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DF82C" w14:textId="77777777" w:rsidR="0099328A" w:rsidRPr="009D0CBD" w:rsidRDefault="0099328A">
      <w:pPr>
        <w:pStyle w:val="Hidden"/>
        <w:framePr w:wrap="around" w:x="189" w:y="187"/>
        <w:rPr>
          <w:rFonts w:asciiTheme="minorHAnsi" w:hAnsiTheme="minorHAnsi"/>
          <w:szCs w:val="22"/>
        </w:rPr>
      </w:pPr>
      <w:bookmarkStart w:id="0" w:name="OpenAt"/>
      <w:bookmarkEnd w:id="0"/>
    </w:p>
    <w:tbl>
      <w:tblPr>
        <w:tblW w:w="7150" w:type="dxa"/>
        <w:tblLayout w:type="fixed"/>
        <w:tblCellMar>
          <w:left w:w="0" w:type="dxa"/>
          <w:right w:w="0" w:type="dxa"/>
        </w:tblCellMar>
        <w:tblLook w:val="0000" w:firstRow="0" w:lastRow="0" w:firstColumn="0" w:lastColumn="0" w:noHBand="0" w:noVBand="0"/>
      </w:tblPr>
      <w:tblGrid>
        <w:gridCol w:w="1448"/>
        <w:gridCol w:w="5702"/>
      </w:tblGrid>
      <w:tr w:rsidR="00773AAB" w:rsidRPr="00EC2DDB" w14:paraId="080F8DE5" w14:textId="77777777">
        <w:trPr>
          <w:cantSplit/>
        </w:trPr>
        <w:tc>
          <w:tcPr>
            <w:tcW w:w="1448" w:type="dxa"/>
          </w:tcPr>
          <w:p w14:paraId="67D6B4C1" w14:textId="4D67E675" w:rsidR="00773AAB" w:rsidRPr="00EC2DDB" w:rsidRDefault="001D23C1">
            <w:pPr>
              <w:pStyle w:val="Invulgegevens"/>
              <w:rPr>
                <w:rFonts w:ascii="Thesans" w:hAnsi="Thesans"/>
                <w:sz w:val="20"/>
                <w:szCs w:val="20"/>
              </w:rPr>
            </w:pPr>
            <w:bookmarkStart w:id="1" w:name="bmTo" w:colFirst="0" w:colLast="0"/>
            <w:bookmarkStart w:id="2" w:name="txtTo" w:colFirst="1" w:colLast="1"/>
            <w:bookmarkStart w:id="3" w:name="infoTable"/>
            <w:r w:rsidRPr="00EC2DDB">
              <w:rPr>
                <w:rFonts w:ascii="Thesans" w:hAnsi="Thesans"/>
                <w:sz w:val="20"/>
                <w:szCs w:val="20"/>
              </w:rPr>
              <w:t>A</w:t>
            </w:r>
            <w:r w:rsidR="00773AAB" w:rsidRPr="00EC2DDB">
              <w:rPr>
                <w:rFonts w:ascii="Thesans" w:hAnsi="Thesans"/>
                <w:sz w:val="20"/>
                <w:szCs w:val="20"/>
              </w:rPr>
              <w:t>an</w:t>
            </w:r>
          </w:p>
        </w:tc>
        <w:tc>
          <w:tcPr>
            <w:tcW w:w="5702" w:type="dxa"/>
          </w:tcPr>
          <w:p w14:paraId="32E14B39" w14:textId="1EA29138" w:rsidR="00773AAB" w:rsidRPr="00EC2DDB" w:rsidRDefault="001D23C1" w:rsidP="001D23C1">
            <w:pPr>
              <w:rPr>
                <w:rFonts w:ascii="Thesans" w:hAnsi="Thesans"/>
                <w:i/>
                <w:sz w:val="20"/>
                <w:szCs w:val="20"/>
              </w:rPr>
            </w:pPr>
            <w:r w:rsidRPr="00EC2DDB">
              <w:rPr>
                <w:rFonts w:ascii="Thesans" w:hAnsi="Thesans"/>
                <w:i/>
                <w:sz w:val="20"/>
                <w:szCs w:val="20"/>
                <w:highlight w:val="yellow"/>
              </w:rPr>
              <w:t>Opdrachtgever</w:t>
            </w:r>
          </w:p>
        </w:tc>
      </w:tr>
      <w:tr w:rsidR="00773AAB" w:rsidRPr="00EC2DDB" w14:paraId="597E42BC" w14:textId="77777777">
        <w:trPr>
          <w:cantSplit/>
        </w:trPr>
        <w:tc>
          <w:tcPr>
            <w:tcW w:w="1448" w:type="dxa"/>
          </w:tcPr>
          <w:p w14:paraId="57C348E8" w14:textId="0C537A2E" w:rsidR="00773AAB" w:rsidRPr="00EC2DDB" w:rsidRDefault="001D23C1">
            <w:pPr>
              <w:pStyle w:val="Invulgegevens"/>
              <w:rPr>
                <w:rFonts w:ascii="Thesans" w:hAnsi="Thesans"/>
                <w:sz w:val="20"/>
                <w:szCs w:val="20"/>
              </w:rPr>
            </w:pPr>
            <w:bookmarkStart w:id="4" w:name="bmFrom" w:colFirst="0" w:colLast="0"/>
            <w:bookmarkStart w:id="5" w:name="txtFrom" w:colFirst="1" w:colLast="1"/>
            <w:bookmarkEnd w:id="1"/>
            <w:bookmarkEnd w:id="2"/>
            <w:r w:rsidRPr="00EC2DDB">
              <w:rPr>
                <w:rFonts w:ascii="Thesans" w:hAnsi="Thesans"/>
                <w:sz w:val="20"/>
                <w:szCs w:val="20"/>
              </w:rPr>
              <w:t>V</w:t>
            </w:r>
            <w:r w:rsidR="00773AAB" w:rsidRPr="00EC2DDB">
              <w:rPr>
                <w:rFonts w:ascii="Thesans" w:hAnsi="Thesans"/>
                <w:sz w:val="20"/>
                <w:szCs w:val="20"/>
              </w:rPr>
              <w:t>an</w:t>
            </w:r>
          </w:p>
        </w:tc>
        <w:tc>
          <w:tcPr>
            <w:tcW w:w="5702" w:type="dxa"/>
          </w:tcPr>
          <w:p w14:paraId="79D0C764" w14:textId="58CA719A" w:rsidR="00773AAB" w:rsidRPr="00EC2DDB" w:rsidRDefault="001D23C1" w:rsidP="00C80AF9">
            <w:pPr>
              <w:rPr>
                <w:rFonts w:ascii="Thesans" w:hAnsi="Thesans"/>
                <w:i/>
                <w:sz w:val="20"/>
                <w:szCs w:val="20"/>
              </w:rPr>
            </w:pPr>
            <w:r w:rsidRPr="00EC2DDB">
              <w:rPr>
                <w:rFonts w:ascii="Thesans" w:hAnsi="Thesans"/>
                <w:i/>
                <w:sz w:val="20"/>
                <w:szCs w:val="20"/>
                <w:highlight w:val="yellow"/>
              </w:rPr>
              <w:t>Opdrachtnemer</w:t>
            </w:r>
          </w:p>
        </w:tc>
      </w:tr>
      <w:tr w:rsidR="00773AAB" w:rsidRPr="00EC2DDB" w14:paraId="2DD13E2C" w14:textId="77777777">
        <w:trPr>
          <w:cantSplit/>
        </w:trPr>
        <w:tc>
          <w:tcPr>
            <w:tcW w:w="1448" w:type="dxa"/>
          </w:tcPr>
          <w:p w14:paraId="5BD3066E" w14:textId="2ED1FFF0" w:rsidR="00773AAB" w:rsidRPr="00EC2DDB" w:rsidRDefault="001D23C1">
            <w:pPr>
              <w:pStyle w:val="Invulgegevens"/>
              <w:rPr>
                <w:rFonts w:ascii="Thesans" w:hAnsi="Thesans"/>
                <w:sz w:val="20"/>
                <w:szCs w:val="20"/>
              </w:rPr>
            </w:pPr>
            <w:bookmarkStart w:id="6" w:name="bmDate" w:colFirst="0" w:colLast="0"/>
            <w:bookmarkStart w:id="7" w:name="txtDate" w:colFirst="1" w:colLast="1"/>
            <w:bookmarkEnd w:id="4"/>
            <w:bookmarkEnd w:id="5"/>
            <w:r w:rsidRPr="00EC2DDB">
              <w:rPr>
                <w:rFonts w:ascii="Thesans" w:hAnsi="Thesans"/>
                <w:sz w:val="20"/>
                <w:szCs w:val="20"/>
              </w:rPr>
              <w:t>D</w:t>
            </w:r>
            <w:r w:rsidR="00773AAB" w:rsidRPr="00EC2DDB">
              <w:rPr>
                <w:rFonts w:ascii="Thesans" w:hAnsi="Thesans"/>
                <w:sz w:val="20"/>
                <w:szCs w:val="20"/>
              </w:rPr>
              <w:t>atum</w:t>
            </w:r>
          </w:p>
        </w:tc>
        <w:tc>
          <w:tcPr>
            <w:tcW w:w="5702" w:type="dxa"/>
          </w:tcPr>
          <w:p w14:paraId="49AA8586" w14:textId="1A31667C" w:rsidR="00773AAB" w:rsidRPr="00EC2DDB" w:rsidRDefault="001D23C1" w:rsidP="00C80AF9">
            <w:pPr>
              <w:rPr>
                <w:rFonts w:ascii="Thesans" w:hAnsi="Thesans"/>
                <w:sz w:val="20"/>
                <w:szCs w:val="20"/>
                <w:highlight w:val="yellow"/>
              </w:rPr>
            </w:pPr>
            <w:r w:rsidRPr="00EC2DDB">
              <w:rPr>
                <w:rFonts w:ascii="Thesans" w:hAnsi="Thesans"/>
                <w:sz w:val="20"/>
                <w:szCs w:val="20"/>
                <w:highlight w:val="yellow"/>
              </w:rPr>
              <w:t>00</w:t>
            </w:r>
            <w:r w:rsidR="00E44106" w:rsidRPr="00EC2DDB">
              <w:rPr>
                <w:rFonts w:ascii="Thesans" w:hAnsi="Thesans"/>
                <w:sz w:val="20"/>
                <w:szCs w:val="20"/>
                <w:highlight w:val="yellow"/>
              </w:rPr>
              <w:t>-</w:t>
            </w:r>
            <w:r w:rsidRPr="00EC2DDB">
              <w:rPr>
                <w:rFonts w:ascii="Thesans" w:hAnsi="Thesans"/>
                <w:sz w:val="20"/>
                <w:szCs w:val="20"/>
                <w:highlight w:val="yellow"/>
              </w:rPr>
              <w:t>00</w:t>
            </w:r>
            <w:r w:rsidR="00E44106" w:rsidRPr="00EC2DDB">
              <w:rPr>
                <w:rFonts w:ascii="Thesans" w:hAnsi="Thesans"/>
                <w:sz w:val="20"/>
                <w:szCs w:val="20"/>
                <w:highlight w:val="yellow"/>
              </w:rPr>
              <w:t>-</w:t>
            </w:r>
            <w:r w:rsidRPr="00EC2DDB">
              <w:rPr>
                <w:rFonts w:ascii="Thesans" w:hAnsi="Thesans"/>
                <w:sz w:val="20"/>
                <w:szCs w:val="20"/>
                <w:highlight w:val="yellow"/>
              </w:rPr>
              <w:t>0000</w:t>
            </w:r>
          </w:p>
        </w:tc>
      </w:tr>
      <w:tr w:rsidR="00773AAB" w:rsidRPr="00EC2DDB" w14:paraId="1024BD8D" w14:textId="77777777">
        <w:trPr>
          <w:cantSplit/>
        </w:trPr>
        <w:tc>
          <w:tcPr>
            <w:tcW w:w="1448" w:type="dxa"/>
          </w:tcPr>
          <w:p w14:paraId="4F4AE551" w14:textId="46339664" w:rsidR="00773AAB" w:rsidRPr="00EC2DDB" w:rsidRDefault="001D23C1">
            <w:pPr>
              <w:pStyle w:val="Invulgegevens"/>
              <w:rPr>
                <w:rFonts w:ascii="Thesans" w:hAnsi="Thesans"/>
                <w:sz w:val="20"/>
                <w:szCs w:val="20"/>
              </w:rPr>
            </w:pPr>
            <w:bookmarkStart w:id="8" w:name="bmSubjectOf" w:colFirst="0" w:colLast="0"/>
            <w:bookmarkStart w:id="9" w:name="txtSubject" w:colFirst="1" w:colLast="1"/>
            <w:bookmarkEnd w:id="6"/>
            <w:bookmarkEnd w:id="7"/>
            <w:r w:rsidRPr="00EC2DDB">
              <w:rPr>
                <w:rFonts w:ascii="Thesans" w:hAnsi="Thesans"/>
                <w:sz w:val="20"/>
                <w:szCs w:val="20"/>
              </w:rPr>
              <w:t>B</w:t>
            </w:r>
            <w:r w:rsidR="00773AAB" w:rsidRPr="00EC2DDB">
              <w:rPr>
                <w:rFonts w:ascii="Thesans" w:hAnsi="Thesans"/>
                <w:sz w:val="20"/>
                <w:szCs w:val="20"/>
              </w:rPr>
              <w:t>etreft</w:t>
            </w:r>
          </w:p>
        </w:tc>
        <w:tc>
          <w:tcPr>
            <w:tcW w:w="5702" w:type="dxa"/>
          </w:tcPr>
          <w:p w14:paraId="074C2B45" w14:textId="7FD0BC46" w:rsidR="001D23C1" w:rsidRPr="00EC2DDB" w:rsidRDefault="000941E5" w:rsidP="00C80AF9">
            <w:pPr>
              <w:rPr>
                <w:rFonts w:ascii="Thesans" w:hAnsi="Thesans"/>
                <w:i/>
                <w:sz w:val="20"/>
                <w:szCs w:val="20"/>
              </w:rPr>
            </w:pPr>
            <w:r w:rsidRPr="00EC2DDB">
              <w:rPr>
                <w:rFonts w:ascii="Thesans" w:hAnsi="Thesans"/>
                <w:i/>
                <w:sz w:val="20"/>
                <w:szCs w:val="20"/>
              </w:rPr>
              <w:t>Levering bloemen en planten</w:t>
            </w:r>
          </w:p>
        </w:tc>
      </w:tr>
    </w:tbl>
    <w:bookmarkEnd w:id="8"/>
    <w:bookmarkEnd w:id="9"/>
    <w:bookmarkEnd w:id="3"/>
    <w:p w14:paraId="2BAD08EE" w14:textId="64D5371D" w:rsidR="00C80AF9" w:rsidRPr="00EC2DDB" w:rsidRDefault="00B6581B" w:rsidP="00C80AF9">
      <w:pPr>
        <w:pStyle w:val="Kop1"/>
        <w:rPr>
          <w:rFonts w:ascii="Thesans" w:hAnsi="Thesans"/>
          <w:sz w:val="20"/>
          <w:szCs w:val="20"/>
        </w:rPr>
      </w:pPr>
      <w:r w:rsidRPr="00EC2DDB">
        <w:rPr>
          <w:rFonts w:ascii="Thesans" w:hAnsi="Thesans"/>
          <w:sz w:val="20"/>
          <w:szCs w:val="20"/>
        </w:rPr>
        <w:t>Reden(en) voor niet-</w:t>
      </w:r>
      <w:r w:rsidR="001D23C1" w:rsidRPr="00EC2DDB">
        <w:rPr>
          <w:rFonts w:ascii="Thesans" w:hAnsi="Thesans"/>
          <w:sz w:val="20"/>
          <w:szCs w:val="20"/>
        </w:rPr>
        <w:t xml:space="preserve">levering </w:t>
      </w:r>
    </w:p>
    <w:p w14:paraId="16DBA315" w14:textId="2B4102B3" w:rsidR="001D23C1" w:rsidRPr="00EC2DDB" w:rsidRDefault="001D23C1" w:rsidP="001D23C1">
      <w:pPr>
        <w:rPr>
          <w:rFonts w:ascii="Thesans" w:eastAsiaTheme="majorEastAsia" w:hAnsi="Thesans"/>
          <w:i/>
          <w:sz w:val="20"/>
          <w:szCs w:val="20"/>
        </w:rPr>
      </w:pPr>
      <w:r w:rsidRPr="00EC2DDB">
        <w:rPr>
          <w:rFonts w:ascii="Thesans" w:eastAsiaTheme="majorEastAsia" w:hAnsi="Thesans"/>
          <w:i/>
          <w:sz w:val="20"/>
          <w:szCs w:val="20"/>
          <w:highlight w:val="yellow"/>
        </w:rPr>
        <w:t xml:space="preserve">In te vullen door </w:t>
      </w:r>
      <w:r w:rsidR="000941E5" w:rsidRPr="00EC2DDB">
        <w:rPr>
          <w:rFonts w:ascii="Thesans" w:eastAsiaTheme="majorEastAsia" w:hAnsi="Thesans"/>
          <w:i/>
          <w:sz w:val="20"/>
          <w:szCs w:val="20"/>
          <w:highlight w:val="yellow"/>
        </w:rPr>
        <w:t>O</w:t>
      </w:r>
      <w:r w:rsidRPr="00EC2DDB">
        <w:rPr>
          <w:rFonts w:ascii="Thesans" w:eastAsiaTheme="majorEastAsia" w:hAnsi="Thesans"/>
          <w:i/>
          <w:sz w:val="20"/>
          <w:szCs w:val="20"/>
          <w:highlight w:val="yellow"/>
        </w:rPr>
        <w:t>pdrachtnemer</w:t>
      </w:r>
      <w:r w:rsidRPr="00EC2DDB">
        <w:rPr>
          <w:rFonts w:ascii="Thesans" w:eastAsiaTheme="majorEastAsia" w:hAnsi="Thesans"/>
          <w:i/>
          <w:sz w:val="20"/>
          <w:szCs w:val="20"/>
        </w:rPr>
        <w:t xml:space="preserve"> </w:t>
      </w:r>
    </w:p>
    <w:p w14:paraId="2110485E" w14:textId="0959E49A" w:rsidR="00C80AF9" w:rsidRPr="00EC2DDB" w:rsidRDefault="001D23C1" w:rsidP="00C80AF9">
      <w:pPr>
        <w:pStyle w:val="Kop1"/>
        <w:rPr>
          <w:rFonts w:ascii="Thesans" w:hAnsi="Thesans"/>
          <w:sz w:val="20"/>
          <w:szCs w:val="20"/>
        </w:rPr>
      </w:pPr>
      <w:r w:rsidRPr="00EC2DDB">
        <w:rPr>
          <w:rFonts w:ascii="Thesans" w:hAnsi="Thesans"/>
          <w:sz w:val="20"/>
          <w:szCs w:val="20"/>
        </w:rPr>
        <w:t>Acties die zijn uitgevoerd om levering mogelijk te maken</w:t>
      </w:r>
      <w:r w:rsidR="00C80AF9" w:rsidRPr="00EC2DDB">
        <w:rPr>
          <w:rFonts w:ascii="Thesans" w:hAnsi="Thesans"/>
          <w:sz w:val="20"/>
          <w:szCs w:val="20"/>
        </w:rPr>
        <w:t xml:space="preserve"> </w:t>
      </w:r>
    </w:p>
    <w:p w14:paraId="471AEFAF" w14:textId="4DA44FD4" w:rsidR="001D23C1" w:rsidRPr="00EC2DDB" w:rsidRDefault="001D23C1" w:rsidP="001D23C1">
      <w:pPr>
        <w:rPr>
          <w:rFonts w:ascii="Thesans" w:hAnsi="Thesans"/>
          <w:i/>
          <w:sz w:val="20"/>
          <w:szCs w:val="20"/>
        </w:rPr>
      </w:pPr>
      <w:r w:rsidRPr="00EC2DDB">
        <w:rPr>
          <w:rFonts w:ascii="Thesans" w:hAnsi="Thesans"/>
          <w:i/>
          <w:sz w:val="20"/>
          <w:szCs w:val="20"/>
          <w:highlight w:val="yellow"/>
        </w:rPr>
        <w:t xml:space="preserve">In te vullen door </w:t>
      </w:r>
      <w:r w:rsidR="000941E5" w:rsidRPr="00EC2DDB">
        <w:rPr>
          <w:rFonts w:ascii="Thesans" w:hAnsi="Thesans"/>
          <w:i/>
          <w:sz w:val="20"/>
          <w:szCs w:val="20"/>
          <w:highlight w:val="yellow"/>
        </w:rPr>
        <w:t>O</w:t>
      </w:r>
      <w:r w:rsidRPr="00EC2DDB">
        <w:rPr>
          <w:rFonts w:ascii="Thesans" w:hAnsi="Thesans"/>
          <w:i/>
          <w:sz w:val="20"/>
          <w:szCs w:val="20"/>
          <w:highlight w:val="yellow"/>
        </w:rPr>
        <w:t>pdrachtnemer</w:t>
      </w:r>
      <w:r w:rsidRPr="00EC2DDB">
        <w:rPr>
          <w:rFonts w:ascii="Thesans" w:hAnsi="Thesans"/>
          <w:i/>
          <w:sz w:val="20"/>
          <w:szCs w:val="20"/>
        </w:rPr>
        <w:t xml:space="preserve"> </w:t>
      </w:r>
    </w:p>
    <w:p w14:paraId="16C148C4" w14:textId="6E2C4080" w:rsidR="00C80AF9" w:rsidRPr="00EC2DDB" w:rsidRDefault="00B6581B" w:rsidP="00C80AF9">
      <w:pPr>
        <w:pStyle w:val="Kop1"/>
        <w:rPr>
          <w:rFonts w:ascii="Thesans" w:hAnsi="Thesans"/>
          <w:sz w:val="20"/>
          <w:szCs w:val="20"/>
        </w:rPr>
      </w:pPr>
      <w:r w:rsidRPr="00EC2DDB">
        <w:rPr>
          <w:rFonts w:ascii="Thesans" w:hAnsi="Thesans"/>
          <w:sz w:val="20"/>
          <w:szCs w:val="20"/>
        </w:rPr>
        <w:t>Eventuele contactpersonen</w:t>
      </w:r>
      <w:r w:rsidR="001D23C1" w:rsidRPr="00EC2DDB">
        <w:rPr>
          <w:rFonts w:ascii="Thesans" w:hAnsi="Thesans"/>
          <w:sz w:val="20"/>
          <w:szCs w:val="20"/>
        </w:rPr>
        <w:t xml:space="preserve"> waarmee afstemming heeft plaatsgevonden </w:t>
      </w:r>
    </w:p>
    <w:p w14:paraId="26C60CB4" w14:textId="5256ABC2" w:rsidR="001D23C1" w:rsidRPr="00EC2DDB" w:rsidRDefault="001D23C1" w:rsidP="001D23C1">
      <w:pPr>
        <w:rPr>
          <w:rFonts w:ascii="Thesans" w:hAnsi="Thesans"/>
          <w:i/>
          <w:sz w:val="20"/>
          <w:szCs w:val="20"/>
        </w:rPr>
      </w:pPr>
      <w:r w:rsidRPr="00EC2DDB">
        <w:rPr>
          <w:rFonts w:ascii="Thesans" w:hAnsi="Thesans"/>
          <w:i/>
          <w:sz w:val="20"/>
          <w:szCs w:val="20"/>
          <w:highlight w:val="yellow"/>
        </w:rPr>
        <w:t xml:space="preserve">In te vullen door </w:t>
      </w:r>
      <w:r w:rsidR="000941E5" w:rsidRPr="00EC2DDB">
        <w:rPr>
          <w:rFonts w:ascii="Thesans" w:hAnsi="Thesans"/>
          <w:i/>
          <w:sz w:val="20"/>
          <w:szCs w:val="20"/>
          <w:highlight w:val="yellow"/>
        </w:rPr>
        <w:t>O</w:t>
      </w:r>
      <w:r w:rsidRPr="00EC2DDB">
        <w:rPr>
          <w:rFonts w:ascii="Thesans" w:hAnsi="Thesans"/>
          <w:i/>
          <w:sz w:val="20"/>
          <w:szCs w:val="20"/>
          <w:highlight w:val="yellow"/>
        </w:rPr>
        <w:t>pdrachtnemer</w:t>
      </w:r>
      <w:r w:rsidRPr="00EC2DDB">
        <w:rPr>
          <w:rFonts w:ascii="Thesans" w:hAnsi="Thesans"/>
          <w:i/>
          <w:sz w:val="20"/>
          <w:szCs w:val="20"/>
        </w:rPr>
        <w:t xml:space="preserve"> </w:t>
      </w:r>
    </w:p>
    <w:p w14:paraId="16E2250B" w14:textId="77777777" w:rsidR="001D23C1" w:rsidRPr="00EC2DDB" w:rsidRDefault="001D23C1" w:rsidP="001D23C1">
      <w:pPr>
        <w:rPr>
          <w:rFonts w:ascii="Thesans" w:hAnsi="Thesans"/>
          <w:i/>
          <w:sz w:val="20"/>
          <w:szCs w:val="20"/>
        </w:rPr>
      </w:pPr>
    </w:p>
    <w:p w14:paraId="337A38A7" w14:textId="69B80283" w:rsidR="001D23C1" w:rsidRPr="00EC2DDB" w:rsidRDefault="001D23C1" w:rsidP="001D23C1">
      <w:pPr>
        <w:spacing w:after="200" w:line="276" w:lineRule="auto"/>
        <w:rPr>
          <w:rFonts w:ascii="Thesans" w:hAnsi="Thesans"/>
          <w:spacing w:val="-2"/>
          <w:sz w:val="20"/>
          <w:szCs w:val="20"/>
        </w:rPr>
      </w:pPr>
      <w:r w:rsidRPr="00EC2DDB">
        <w:rPr>
          <w:rFonts w:ascii="Thesans" w:hAnsi="Thesans"/>
          <w:spacing w:val="-2"/>
          <w:sz w:val="20"/>
          <w:szCs w:val="20"/>
        </w:rPr>
        <w:t>Aldus overeengekomen dat de verklaring voor niet-leveri</w:t>
      </w:r>
      <w:r w:rsidR="000B42A7" w:rsidRPr="00EC2DDB">
        <w:rPr>
          <w:rFonts w:ascii="Thesans" w:hAnsi="Thesans"/>
          <w:spacing w:val="-2"/>
          <w:sz w:val="20"/>
          <w:szCs w:val="20"/>
        </w:rPr>
        <w:t xml:space="preserve">ng als legitiem wordt beschouwd </w:t>
      </w:r>
    </w:p>
    <w:p w14:paraId="72DC2F5D" w14:textId="77777777" w:rsidR="001D23C1" w:rsidRPr="00EC2DDB" w:rsidRDefault="001D23C1" w:rsidP="001D23C1">
      <w:pPr>
        <w:pStyle w:val="Plattetekst"/>
        <w:spacing w:line="290" w:lineRule="exact"/>
        <w:rPr>
          <w:rFonts w:ascii="Thesans" w:hAnsi="Thesans"/>
          <w:spacing w:val="-2"/>
          <w:sz w:val="20"/>
          <w:lang w:val="nl-NL"/>
        </w:rPr>
      </w:pPr>
    </w:p>
    <w:p w14:paraId="0411F4AE" w14:textId="09F1C9D9" w:rsidR="001D23C1" w:rsidRPr="00EC2DDB" w:rsidRDefault="001D23C1" w:rsidP="001D23C1">
      <w:pPr>
        <w:pStyle w:val="Plattetekst"/>
        <w:spacing w:line="290" w:lineRule="exact"/>
        <w:rPr>
          <w:rFonts w:ascii="Thesans" w:hAnsi="Thesans"/>
          <w:i/>
          <w:sz w:val="20"/>
          <w:lang w:val="nl-NL"/>
        </w:rPr>
      </w:pPr>
      <w:proofErr w:type="gramStart"/>
      <w:r w:rsidRPr="00EC2DDB">
        <w:rPr>
          <w:rFonts w:ascii="Thesans" w:hAnsi="Thesans"/>
          <w:spacing w:val="-2"/>
          <w:sz w:val="20"/>
          <w:lang w:val="nl-NL"/>
        </w:rPr>
        <w:t>te</w:t>
      </w:r>
      <w:proofErr w:type="gramEnd"/>
      <w:r w:rsidRPr="00EC2DDB">
        <w:rPr>
          <w:rFonts w:ascii="Thesans" w:hAnsi="Thesans"/>
          <w:spacing w:val="-2"/>
          <w:sz w:val="20"/>
          <w:lang w:val="nl-NL"/>
        </w:rPr>
        <w:t xml:space="preserve"> </w:t>
      </w:r>
      <w:r w:rsidRPr="00EC2DDB">
        <w:rPr>
          <w:rFonts w:ascii="Thesans" w:hAnsi="Thesans"/>
          <w:i/>
          <w:spacing w:val="-2"/>
          <w:sz w:val="20"/>
          <w:highlight w:val="yellow"/>
          <w:lang w:val="nl-NL"/>
        </w:rPr>
        <w:t>plaats</w:t>
      </w:r>
      <w:r w:rsidRPr="00EC2DDB">
        <w:rPr>
          <w:rFonts w:ascii="Thesans" w:hAnsi="Thesans"/>
          <w:spacing w:val="-2"/>
          <w:sz w:val="20"/>
          <w:lang w:val="nl-NL"/>
        </w:rPr>
        <w:t xml:space="preserve">, d.d. </w:t>
      </w:r>
      <w:r w:rsidRPr="00EC2DDB">
        <w:rPr>
          <w:rFonts w:ascii="Thesans" w:hAnsi="Thesans"/>
          <w:i/>
          <w:spacing w:val="-2"/>
          <w:sz w:val="20"/>
          <w:highlight w:val="yellow"/>
          <w:lang w:val="nl-NL"/>
        </w:rPr>
        <w:t>datum</w:t>
      </w:r>
    </w:p>
    <w:p w14:paraId="3FE46E49" w14:textId="77777777" w:rsidR="001D23C1" w:rsidRPr="00EC2DDB" w:rsidRDefault="001D23C1" w:rsidP="001D23C1">
      <w:pPr>
        <w:pStyle w:val="Plattetekst"/>
        <w:spacing w:line="290" w:lineRule="exact"/>
        <w:rPr>
          <w:rFonts w:ascii="Thesans" w:hAnsi="Thesans"/>
          <w:sz w:val="20"/>
          <w:lang w:val="nl-NL"/>
        </w:rPr>
      </w:pPr>
    </w:p>
    <w:p w14:paraId="3967AD67" w14:textId="77777777" w:rsidR="001D23C1" w:rsidRPr="00EC2DDB" w:rsidRDefault="001D23C1" w:rsidP="001D23C1">
      <w:pPr>
        <w:pStyle w:val="Plattetekst"/>
        <w:spacing w:line="290" w:lineRule="exact"/>
        <w:rPr>
          <w:rFonts w:ascii="Thesans" w:hAnsi="Thesans"/>
          <w:b/>
          <w:sz w:val="20"/>
          <w:lang w:val="nl-NL"/>
        </w:rPr>
      </w:pPr>
    </w:p>
    <w:p w14:paraId="59741BD0" w14:textId="77777777" w:rsidR="001D23C1" w:rsidRPr="00EC2DDB" w:rsidRDefault="001D23C1" w:rsidP="001D23C1">
      <w:pPr>
        <w:pStyle w:val="Plattetekst"/>
        <w:spacing w:line="290" w:lineRule="exact"/>
        <w:rPr>
          <w:rFonts w:ascii="Thesans" w:hAnsi="Thesans"/>
          <w:b/>
          <w:sz w:val="20"/>
          <w:lang w:val="nl-NL"/>
        </w:rPr>
      </w:pPr>
    </w:p>
    <w:p w14:paraId="1CE49A19" w14:textId="77777777" w:rsidR="001D23C1" w:rsidRPr="00EC2DDB" w:rsidRDefault="001D23C1" w:rsidP="001D23C1">
      <w:pPr>
        <w:pStyle w:val="Plattetekst"/>
        <w:spacing w:line="290" w:lineRule="exact"/>
        <w:rPr>
          <w:rFonts w:ascii="Thesans" w:hAnsi="Thesans"/>
          <w:b/>
          <w:sz w:val="20"/>
          <w:lang w:val="nl-NL"/>
        </w:rPr>
      </w:pPr>
    </w:p>
    <w:p w14:paraId="08F88574" w14:textId="77777777" w:rsidR="001D23C1" w:rsidRPr="00EC2DDB" w:rsidRDefault="001D23C1" w:rsidP="001D23C1">
      <w:pPr>
        <w:pStyle w:val="Plattetekst"/>
        <w:spacing w:line="290" w:lineRule="exact"/>
        <w:rPr>
          <w:rFonts w:ascii="Thesans" w:hAnsi="Thesans"/>
          <w:b/>
          <w:sz w:val="20"/>
          <w:lang w:val="nl-NL"/>
        </w:rPr>
      </w:pPr>
    </w:p>
    <w:p w14:paraId="23BA2E62" w14:textId="77777777" w:rsidR="001D23C1" w:rsidRPr="00EC2DDB" w:rsidRDefault="001D23C1" w:rsidP="001D23C1">
      <w:pPr>
        <w:pStyle w:val="Plattetekst"/>
        <w:spacing w:line="290" w:lineRule="exact"/>
        <w:rPr>
          <w:rFonts w:ascii="Thesans" w:hAnsi="Thesans"/>
          <w:sz w:val="20"/>
          <w:lang w:val="nl-NL"/>
        </w:rPr>
      </w:pPr>
      <w:r w:rsidRPr="00EC2DDB">
        <w:rPr>
          <w:rFonts w:ascii="Thesans" w:hAnsi="Thesans"/>
          <w:sz w:val="20"/>
          <w:lang w:val="nl-NL"/>
        </w:rPr>
        <w:t>Opdrachtgever</w:t>
      </w:r>
      <w:r w:rsidRPr="00EC2DDB">
        <w:rPr>
          <w:rFonts w:ascii="Thesans" w:hAnsi="Thesans"/>
          <w:sz w:val="20"/>
          <w:lang w:val="nl-NL"/>
        </w:rPr>
        <w:tab/>
      </w:r>
      <w:r w:rsidRPr="00EC2DDB">
        <w:rPr>
          <w:rFonts w:ascii="Thesans" w:hAnsi="Thesans"/>
          <w:sz w:val="20"/>
          <w:lang w:val="nl-NL"/>
        </w:rPr>
        <w:tab/>
      </w:r>
      <w:r w:rsidRPr="00EC2DDB">
        <w:rPr>
          <w:rFonts w:ascii="Thesans" w:hAnsi="Thesans"/>
          <w:sz w:val="20"/>
          <w:lang w:val="nl-NL"/>
        </w:rPr>
        <w:tab/>
      </w:r>
      <w:r w:rsidRPr="00EC2DDB">
        <w:rPr>
          <w:rFonts w:ascii="Thesans" w:hAnsi="Thesans"/>
          <w:sz w:val="20"/>
          <w:lang w:val="nl-NL"/>
        </w:rPr>
        <w:tab/>
      </w:r>
      <w:r w:rsidRPr="00EC2DDB">
        <w:rPr>
          <w:rFonts w:ascii="Thesans" w:hAnsi="Thesans"/>
          <w:sz w:val="20"/>
          <w:lang w:val="nl-NL"/>
        </w:rPr>
        <w:tab/>
      </w:r>
      <w:r w:rsidRPr="00EC2DDB">
        <w:rPr>
          <w:rFonts w:ascii="Thesans" w:hAnsi="Thesans"/>
          <w:sz w:val="20"/>
          <w:lang w:val="nl-NL"/>
        </w:rPr>
        <w:tab/>
      </w:r>
      <w:r w:rsidRPr="00EC2DDB">
        <w:rPr>
          <w:rFonts w:ascii="Thesans" w:hAnsi="Thesans"/>
          <w:sz w:val="20"/>
          <w:lang w:val="nl-NL"/>
        </w:rPr>
        <w:tab/>
        <w:t>Opdrachtnemer</w:t>
      </w:r>
    </w:p>
    <w:p w14:paraId="389233E7" w14:textId="506752C7" w:rsidR="001D23C1" w:rsidRPr="00EC2DDB" w:rsidRDefault="001D23C1" w:rsidP="001D23C1">
      <w:pPr>
        <w:pStyle w:val="Plattetekst"/>
        <w:spacing w:line="290" w:lineRule="exact"/>
        <w:rPr>
          <w:rFonts w:ascii="Thesans" w:hAnsi="Thesans"/>
          <w:i/>
          <w:sz w:val="20"/>
          <w:lang w:val="nl-NL"/>
        </w:rPr>
      </w:pPr>
      <w:r w:rsidRPr="00EC2DDB">
        <w:rPr>
          <w:rFonts w:ascii="Thesans" w:hAnsi="Thesans"/>
          <w:sz w:val="20"/>
          <w:lang w:val="nl-NL"/>
        </w:rPr>
        <w:t>Centraal Orgaan opvang asielzoekers</w:t>
      </w:r>
      <w:r w:rsidR="006C5414" w:rsidRPr="00EC2DDB">
        <w:rPr>
          <w:rFonts w:ascii="Thesans" w:hAnsi="Thesans"/>
          <w:sz w:val="20"/>
          <w:lang w:val="nl-NL"/>
        </w:rPr>
        <w:t>/</w:t>
      </w:r>
      <w:r w:rsidRPr="00EC2DDB">
        <w:rPr>
          <w:rFonts w:ascii="Thesans" w:hAnsi="Thesans"/>
          <w:sz w:val="20"/>
          <w:lang w:val="nl-NL"/>
        </w:rPr>
        <w:tab/>
      </w:r>
      <w:r w:rsidRPr="00EC2DDB">
        <w:rPr>
          <w:rFonts w:ascii="Thesans" w:hAnsi="Thesans"/>
          <w:sz w:val="20"/>
          <w:lang w:val="nl-NL"/>
        </w:rPr>
        <w:tab/>
      </w:r>
      <w:r w:rsidRPr="00EC2DDB">
        <w:rPr>
          <w:rFonts w:ascii="Thesans" w:hAnsi="Thesans"/>
          <w:sz w:val="20"/>
          <w:lang w:val="nl-NL"/>
        </w:rPr>
        <w:tab/>
      </w:r>
      <w:r w:rsidRPr="00EC2DDB">
        <w:rPr>
          <w:rFonts w:ascii="Thesans" w:hAnsi="Thesans"/>
          <w:sz w:val="20"/>
          <w:lang w:val="nl-NL"/>
        </w:rPr>
        <w:tab/>
      </w:r>
      <w:r w:rsidRPr="00EC2DDB">
        <w:rPr>
          <w:rFonts w:ascii="Thesans" w:hAnsi="Thesans"/>
          <w:i/>
          <w:sz w:val="20"/>
          <w:highlight w:val="yellow"/>
          <w:lang w:val="nl-NL"/>
        </w:rPr>
        <w:t>Naam organisatie</w:t>
      </w:r>
      <w:r w:rsidRPr="00EC2DDB">
        <w:rPr>
          <w:rFonts w:ascii="Thesans" w:hAnsi="Thesans"/>
          <w:i/>
          <w:sz w:val="20"/>
          <w:lang w:val="nl-NL"/>
        </w:rPr>
        <w:t xml:space="preserve"> </w:t>
      </w:r>
    </w:p>
    <w:p w14:paraId="053153C5" w14:textId="3EEAB61E" w:rsidR="006C5414" w:rsidRPr="00EC2DDB" w:rsidRDefault="006C5414" w:rsidP="001D23C1">
      <w:pPr>
        <w:pStyle w:val="Plattetekst"/>
        <w:spacing w:line="290" w:lineRule="exact"/>
        <w:rPr>
          <w:rFonts w:ascii="Thesans" w:hAnsi="Thesans"/>
          <w:sz w:val="20"/>
          <w:lang w:val="nl-NL"/>
        </w:rPr>
      </w:pPr>
      <w:r w:rsidRPr="00EC2DDB">
        <w:rPr>
          <w:rFonts w:ascii="Thesans" w:hAnsi="Thesans"/>
          <w:sz w:val="20"/>
          <w:lang w:val="nl-NL"/>
        </w:rPr>
        <w:t>Dienst Terugkeer en Vertrek</w:t>
      </w:r>
    </w:p>
    <w:p w14:paraId="5BDDF7A3" w14:textId="77777777" w:rsidR="001D23C1" w:rsidRPr="00EC2DDB" w:rsidRDefault="001D23C1" w:rsidP="001D23C1">
      <w:pPr>
        <w:pStyle w:val="Plattetekst"/>
        <w:spacing w:line="290" w:lineRule="exact"/>
        <w:rPr>
          <w:rFonts w:ascii="Thesans" w:hAnsi="Thesans"/>
          <w:spacing w:val="-2"/>
          <w:sz w:val="20"/>
          <w:lang w:val="nl-NL"/>
        </w:rPr>
      </w:pPr>
    </w:p>
    <w:p w14:paraId="6D72166F" w14:textId="77777777" w:rsidR="001D23C1" w:rsidRPr="00EC2DDB" w:rsidRDefault="001D23C1" w:rsidP="001D23C1">
      <w:pPr>
        <w:pStyle w:val="Plattetekst"/>
        <w:spacing w:line="290" w:lineRule="exact"/>
        <w:rPr>
          <w:rFonts w:ascii="Thesans" w:hAnsi="Thesans"/>
          <w:sz w:val="20"/>
          <w:lang w:val="nl-NL"/>
        </w:rPr>
      </w:pPr>
    </w:p>
    <w:p w14:paraId="4CD38195" w14:textId="77777777" w:rsidR="001D23C1" w:rsidRPr="00EC2DDB" w:rsidRDefault="001D23C1" w:rsidP="001D23C1">
      <w:pPr>
        <w:pStyle w:val="Plattetekst"/>
        <w:spacing w:line="290" w:lineRule="exact"/>
        <w:rPr>
          <w:rFonts w:ascii="Thesans" w:hAnsi="Thesans"/>
          <w:sz w:val="20"/>
          <w:lang w:val="nl-NL"/>
        </w:rPr>
      </w:pPr>
    </w:p>
    <w:p w14:paraId="691F0246" w14:textId="77777777" w:rsidR="001D23C1" w:rsidRPr="00EC2DDB" w:rsidRDefault="001D23C1" w:rsidP="001D23C1">
      <w:pPr>
        <w:pStyle w:val="Plattetekst"/>
        <w:spacing w:line="290" w:lineRule="exact"/>
        <w:rPr>
          <w:rFonts w:ascii="Thesans" w:hAnsi="Thesans"/>
          <w:sz w:val="20"/>
          <w:lang w:val="nl-NL"/>
        </w:rPr>
      </w:pPr>
    </w:p>
    <w:p w14:paraId="65A72CC4" w14:textId="77777777" w:rsidR="001D23C1" w:rsidRPr="00EC2DDB" w:rsidRDefault="001D23C1" w:rsidP="001D23C1">
      <w:pPr>
        <w:pStyle w:val="Plattetekst"/>
        <w:spacing w:line="290" w:lineRule="exact"/>
        <w:rPr>
          <w:rFonts w:ascii="Thesans" w:hAnsi="Thesans"/>
          <w:sz w:val="20"/>
          <w:lang w:val="nl-NL"/>
        </w:rPr>
      </w:pPr>
    </w:p>
    <w:p w14:paraId="596D4646" w14:textId="77777777" w:rsidR="001D23C1" w:rsidRPr="00EC2DDB" w:rsidRDefault="001D23C1" w:rsidP="001D23C1">
      <w:pPr>
        <w:pStyle w:val="Plattetekst"/>
        <w:spacing w:line="290" w:lineRule="exact"/>
        <w:rPr>
          <w:rFonts w:ascii="Thesans" w:hAnsi="Thesans"/>
          <w:sz w:val="20"/>
          <w:lang w:val="nl-NL"/>
        </w:rPr>
      </w:pPr>
    </w:p>
    <w:p w14:paraId="502DDAEC" w14:textId="5F54D9A5" w:rsidR="001D23C1" w:rsidRPr="00EC2DDB" w:rsidRDefault="001D23C1" w:rsidP="001D23C1">
      <w:pPr>
        <w:pStyle w:val="Lijstalinea"/>
        <w:widowControl w:val="0"/>
        <w:autoSpaceDE w:val="0"/>
        <w:autoSpaceDN w:val="0"/>
        <w:adjustRightInd w:val="0"/>
        <w:ind w:left="0"/>
        <w:rPr>
          <w:rFonts w:ascii="Thesans" w:hAnsi="Thesans"/>
          <w:i/>
          <w:sz w:val="20"/>
          <w:szCs w:val="20"/>
          <w:lang w:val="de-DE"/>
        </w:rPr>
      </w:pPr>
      <w:r w:rsidRPr="00EC2DDB">
        <w:rPr>
          <w:rFonts w:ascii="Thesans" w:hAnsi="Thesans"/>
          <w:i/>
          <w:sz w:val="20"/>
          <w:szCs w:val="20"/>
          <w:highlight w:val="yellow"/>
          <w:lang w:val="de-DE"/>
        </w:rPr>
        <w:t>Naam</w:t>
      </w:r>
      <w:r w:rsidRPr="00EC2DDB">
        <w:rPr>
          <w:rFonts w:ascii="Thesans" w:hAnsi="Thesans"/>
          <w:i/>
          <w:sz w:val="20"/>
          <w:szCs w:val="20"/>
          <w:lang w:val="de-DE"/>
        </w:rPr>
        <w:t xml:space="preserve"> </w:t>
      </w:r>
      <w:r w:rsidRPr="00EC2DDB">
        <w:rPr>
          <w:rFonts w:ascii="Thesans" w:hAnsi="Thesans"/>
          <w:sz w:val="20"/>
          <w:szCs w:val="20"/>
          <w:lang w:val="de-DE"/>
        </w:rPr>
        <w:tab/>
      </w:r>
      <w:r w:rsidRPr="00EC2DDB">
        <w:rPr>
          <w:rFonts w:ascii="Thesans" w:hAnsi="Thesans"/>
          <w:sz w:val="20"/>
          <w:szCs w:val="20"/>
          <w:lang w:val="de-DE"/>
        </w:rPr>
        <w:tab/>
      </w:r>
      <w:r w:rsidRPr="00EC2DDB">
        <w:rPr>
          <w:rFonts w:ascii="Thesans" w:hAnsi="Thesans"/>
          <w:sz w:val="20"/>
          <w:szCs w:val="20"/>
          <w:lang w:val="de-DE"/>
        </w:rPr>
        <w:tab/>
      </w:r>
      <w:r w:rsidRPr="00EC2DDB">
        <w:rPr>
          <w:rFonts w:ascii="Thesans" w:hAnsi="Thesans"/>
          <w:sz w:val="20"/>
          <w:szCs w:val="20"/>
          <w:lang w:val="de-DE"/>
        </w:rPr>
        <w:tab/>
      </w:r>
      <w:r w:rsidRPr="00EC2DDB">
        <w:rPr>
          <w:rFonts w:ascii="Thesans" w:hAnsi="Thesans"/>
          <w:sz w:val="20"/>
          <w:szCs w:val="20"/>
          <w:lang w:val="de-DE"/>
        </w:rPr>
        <w:tab/>
        <w:t xml:space="preserve">                        </w:t>
      </w:r>
      <w:r w:rsidRPr="00EC2DDB">
        <w:rPr>
          <w:rFonts w:ascii="Thesans" w:hAnsi="Thesans"/>
          <w:sz w:val="20"/>
          <w:szCs w:val="20"/>
          <w:lang w:val="de-DE"/>
        </w:rPr>
        <w:tab/>
      </w:r>
      <w:r w:rsidR="009530C6">
        <w:rPr>
          <w:rFonts w:ascii="Thesans" w:hAnsi="Thesans"/>
          <w:sz w:val="20"/>
          <w:szCs w:val="20"/>
          <w:lang w:val="de-DE"/>
        </w:rPr>
        <w:tab/>
      </w:r>
      <w:r w:rsidRPr="00EC2DDB">
        <w:rPr>
          <w:rFonts w:ascii="Thesans" w:hAnsi="Thesans"/>
          <w:i/>
          <w:sz w:val="20"/>
          <w:szCs w:val="20"/>
          <w:highlight w:val="yellow"/>
          <w:lang w:val="de-DE"/>
        </w:rPr>
        <w:t>Naam</w:t>
      </w:r>
    </w:p>
    <w:p w14:paraId="02FBF466" w14:textId="239363CE" w:rsidR="001D23C1" w:rsidRPr="00EC2DDB" w:rsidRDefault="000941E5" w:rsidP="00EB00F5">
      <w:pPr>
        <w:pStyle w:val="Plattetekst"/>
        <w:spacing w:line="290" w:lineRule="exact"/>
        <w:rPr>
          <w:rFonts w:ascii="Thesans" w:hAnsi="Thesans"/>
          <w:sz w:val="20"/>
          <w:lang w:val="nl-NL"/>
        </w:rPr>
      </w:pPr>
      <w:r w:rsidRPr="00EC2DDB">
        <w:rPr>
          <w:rFonts w:ascii="Thesans" w:hAnsi="Thesans"/>
          <w:i/>
          <w:iCs/>
          <w:sz w:val="20"/>
          <w:highlight w:val="yellow"/>
          <w:lang w:val="nl-NL"/>
        </w:rPr>
        <w:t>Functie</w:t>
      </w:r>
      <w:r w:rsidRPr="00EC2DDB">
        <w:rPr>
          <w:rFonts w:ascii="Thesans" w:hAnsi="Thesans"/>
          <w:sz w:val="20"/>
          <w:lang w:val="nl-NL"/>
        </w:rPr>
        <w:tab/>
      </w:r>
      <w:r w:rsidRPr="00EC2DDB">
        <w:rPr>
          <w:rFonts w:ascii="Thesans" w:hAnsi="Thesans"/>
          <w:sz w:val="20"/>
          <w:lang w:val="nl-NL"/>
        </w:rPr>
        <w:tab/>
      </w:r>
      <w:r w:rsidRPr="00EC2DDB">
        <w:rPr>
          <w:rFonts w:ascii="Thesans" w:hAnsi="Thesans"/>
          <w:sz w:val="20"/>
          <w:lang w:val="nl-NL"/>
        </w:rPr>
        <w:tab/>
      </w:r>
      <w:r w:rsidR="001D23C1" w:rsidRPr="00EC2DDB">
        <w:rPr>
          <w:rFonts w:ascii="Thesans" w:hAnsi="Thesans"/>
          <w:sz w:val="20"/>
          <w:lang w:val="nl-NL"/>
        </w:rPr>
        <w:tab/>
      </w:r>
      <w:r w:rsidR="001D23C1" w:rsidRPr="00EC2DDB">
        <w:rPr>
          <w:rFonts w:ascii="Thesans" w:hAnsi="Thesans"/>
          <w:sz w:val="20"/>
          <w:lang w:val="nl-NL"/>
        </w:rPr>
        <w:tab/>
      </w:r>
      <w:r w:rsidR="001D23C1" w:rsidRPr="00EC2DDB">
        <w:rPr>
          <w:rFonts w:ascii="Thesans" w:hAnsi="Thesans"/>
          <w:sz w:val="20"/>
          <w:lang w:val="nl-NL"/>
        </w:rPr>
        <w:tab/>
      </w:r>
      <w:r w:rsidR="001D23C1" w:rsidRPr="00EC2DDB">
        <w:rPr>
          <w:rFonts w:ascii="Thesans" w:hAnsi="Thesans"/>
          <w:sz w:val="20"/>
          <w:lang w:val="nl-NL"/>
        </w:rPr>
        <w:tab/>
      </w:r>
      <w:r w:rsidR="001D23C1" w:rsidRPr="00EC2DDB">
        <w:rPr>
          <w:rFonts w:ascii="Thesans" w:hAnsi="Thesans"/>
          <w:sz w:val="20"/>
          <w:lang w:val="nl-NL"/>
        </w:rPr>
        <w:tab/>
      </w:r>
      <w:proofErr w:type="spellStart"/>
      <w:r w:rsidR="001D23C1" w:rsidRPr="00EC2DDB">
        <w:rPr>
          <w:rFonts w:ascii="Thesans" w:hAnsi="Thesans"/>
          <w:i/>
          <w:sz w:val="20"/>
          <w:highlight w:val="yellow"/>
          <w:lang w:val="nl-NL"/>
        </w:rPr>
        <w:t>Functie</w:t>
      </w:r>
      <w:proofErr w:type="spellEnd"/>
    </w:p>
    <w:sectPr w:rsidR="001D23C1" w:rsidRPr="00EC2DDB">
      <w:headerReference w:type="default" r:id="rId11"/>
      <w:footerReference w:type="default" r:id="rId12"/>
      <w:headerReference w:type="first" r:id="rId13"/>
      <w:footerReference w:type="first" r:id="rId14"/>
      <w:pgSz w:w="11906" w:h="16838" w:code="9"/>
      <w:pgMar w:top="2552" w:right="1797" w:bottom="1985" w:left="2268" w:header="709" w:footer="709" w:gutter="0"/>
      <w:paperSrc w:first="1000" w:other="1007"/>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ACF064" w14:textId="77777777" w:rsidR="000123CA" w:rsidRDefault="000123CA">
      <w:r>
        <w:separator/>
      </w:r>
    </w:p>
  </w:endnote>
  <w:endnote w:type="continuationSeparator" w:id="0">
    <w:p w14:paraId="1C5980DF" w14:textId="77777777" w:rsidR="000123CA" w:rsidRDefault="00012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heSans-Italic">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Kievit-Book">
    <w:altName w:val="Bell MT"/>
    <w:charset w:val="00"/>
    <w:family w:val="auto"/>
    <w:pitch w:val="variable"/>
    <w:sig w:usb0="800000AF" w:usb1="4000004A" w:usb2="00000000" w:usb3="00000000" w:csb0="00000001" w:csb1="00000000"/>
  </w:font>
  <w:font w:name="Thesans">
    <w:altName w:val="Cambri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FE610" w14:textId="77777777" w:rsidR="0099328A" w:rsidRDefault="0099328A">
    <w:pPr>
      <w:pStyle w:val="Voettekst"/>
      <w:framePr w:w="1953" w:wrap="around" w:vAnchor="page" w:hAnchor="page" w:x="8099" w:y="14743"/>
      <w:jc w:val="right"/>
      <w:rPr>
        <w:rStyle w:val="Paginanummer"/>
      </w:rPr>
    </w:pPr>
    <w:r>
      <w:rPr>
        <w:rStyle w:val="Paginanummer"/>
      </w:rPr>
      <w:fldChar w:fldCharType="begin"/>
    </w:r>
    <w:r>
      <w:rPr>
        <w:rStyle w:val="Paginanummer"/>
      </w:rPr>
      <w:instrText xml:space="preserve">PAGE  </w:instrText>
    </w:r>
    <w:r>
      <w:rPr>
        <w:rStyle w:val="Paginanummer"/>
      </w:rPr>
      <w:fldChar w:fldCharType="separate"/>
    </w:r>
    <w:r w:rsidR="004A2A8D">
      <w:rPr>
        <w:rStyle w:val="Paginanummer"/>
        <w:noProof/>
      </w:rPr>
      <w:t>2</w:t>
    </w:r>
    <w:r>
      <w:rPr>
        <w:rStyle w:val="Paginanummer"/>
      </w:rPr>
      <w:fldChar w:fldCharType="end"/>
    </w:r>
    <w:r>
      <w:rPr>
        <w:rStyle w:val="Paginanummer"/>
      </w:rPr>
      <w:t xml:space="preserve"> van </w:t>
    </w:r>
    <w:r>
      <w:rPr>
        <w:rStyle w:val="Paginanummer"/>
      </w:rPr>
      <w:fldChar w:fldCharType="begin"/>
    </w:r>
    <w:r>
      <w:rPr>
        <w:rStyle w:val="Paginanummer"/>
      </w:rPr>
      <w:instrText xml:space="preserve"> NUMPAGES  </w:instrText>
    </w:r>
    <w:r>
      <w:rPr>
        <w:rStyle w:val="Paginanummer"/>
      </w:rPr>
      <w:fldChar w:fldCharType="separate"/>
    </w:r>
    <w:r w:rsidR="004A2A8D">
      <w:rPr>
        <w:rStyle w:val="Paginanummer"/>
        <w:noProof/>
      </w:rPr>
      <w:t>2</w:t>
    </w:r>
    <w:r>
      <w:rPr>
        <w:rStyle w:val="Paginanummer"/>
      </w:rPr>
      <w:fldChar w:fldCharType="end"/>
    </w:r>
  </w:p>
  <w:p w14:paraId="66D9BD2A" w14:textId="77777777" w:rsidR="0099328A" w:rsidRDefault="0099328A">
    <w:pPr>
      <w:pStyle w:val="Voettekst"/>
    </w:pPr>
  </w:p>
  <w:p w14:paraId="4A3AEDCB" w14:textId="77777777" w:rsidR="0099328A" w:rsidRDefault="0099328A">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DB9F5" w14:textId="77777777" w:rsidR="0099328A" w:rsidRDefault="0099328A">
    <w:pPr>
      <w:pStyle w:val="Voettekst"/>
    </w:pPr>
  </w:p>
  <w:p w14:paraId="1373E145" w14:textId="77777777" w:rsidR="0099328A" w:rsidRDefault="0099328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2D879" w14:textId="77777777" w:rsidR="000123CA" w:rsidRDefault="000123CA">
      <w:r>
        <w:separator/>
      </w:r>
    </w:p>
  </w:footnote>
  <w:footnote w:type="continuationSeparator" w:id="0">
    <w:p w14:paraId="6DEC9CB3" w14:textId="77777777" w:rsidR="000123CA" w:rsidRDefault="000123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6BC31" w14:textId="77777777" w:rsidR="0099328A" w:rsidRDefault="009F0275">
    <w:pPr>
      <w:pStyle w:val="Hidden"/>
      <w:framePr w:w="170" w:h="176" w:hRule="exact" w:hSpace="0" w:wrap="around" w:x="106" w:y="211"/>
    </w:pPr>
    <w:r>
      <w:rPr>
        <w:noProof/>
        <w:sz w:val="20"/>
        <w:lang w:eastAsia="nl-NL"/>
      </w:rPr>
      <mc:AlternateContent>
        <mc:Choice Requires="wps">
          <w:drawing>
            <wp:anchor distT="0" distB="0" distL="114300" distR="114300" simplePos="0" relativeHeight="251655168" behindDoc="0" locked="1" layoutInCell="1" allowOverlap="1" wp14:anchorId="12238309" wp14:editId="7766A517">
              <wp:simplePos x="0" y="0"/>
              <wp:positionH relativeFrom="page">
                <wp:posOffset>504190</wp:posOffset>
              </wp:positionH>
              <wp:positionV relativeFrom="page">
                <wp:posOffset>252095</wp:posOffset>
              </wp:positionV>
              <wp:extent cx="3683000" cy="839470"/>
              <wp:effectExtent l="0" t="4445" r="3810" b="3810"/>
              <wp:wrapNone/>
              <wp:docPr id="7" name="LogoOtherPages"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3000" cy="839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EF10CE" w14:textId="77777777" w:rsidR="0099328A" w:rsidRDefault="009F0275">
                          <w:r>
                            <w:rPr>
                              <w:noProof/>
                              <w:lang w:eastAsia="nl-NL"/>
                            </w:rPr>
                            <w:drawing>
                              <wp:inline distT="0" distB="0" distL="0" distR="0" wp14:anchorId="424D68D8" wp14:editId="2EBC1092">
                                <wp:extent cx="3674745" cy="836930"/>
                                <wp:effectExtent l="0" t="0" r="1905" b="1270"/>
                                <wp:docPr id="11" name="Afbeelding 2" descr="290Logo Z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90Logo Z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74745" cy="836930"/>
                                        </a:xfrm>
                                        <a:prstGeom prst="rect">
                                          <a:avLst/>
                                        </a:prstGeom>
                                        <a:noFill/>
                                        <a:ln>
                                          <a:noFill/>
                                        </a:ln>
                                      </pic:spPr>
                                    </pic:pic>
                                  </a:graphicData>
                                </a:graphic>
                              </wp:inline>
                            </w:drawing>
                          </w:r>
                        </w:p>
                        <w:p w14:paraId="206491E5" w14:textId="77777777" w:rsidR="0099328A" w:rsidRDefault="0099328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238309" id="_x0000_t202" coordsize="21600,21600" o:spt="202" path="m,l,21600r21600,l21600,xe">
              <v:stroke joinstyle="miter"/>
              <v:path gradientshapeok="t" o:connecttype="rect"/>
            </v:shapetype>
            <v:shape id="LogoOtherPages" o:spid="_x0000_s1026" type="#_x0000_t202" style="position:absolute;margin-left:39.7pt;margin-top:19.85pt;width:290pt;height:66.1pt;z-index:25165516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" filled="f" stroked="f">
              <v:textbox inset="0,0,0,0">
                <w:txbxContent>
                  <w:p w14:paraId="5AEF10CE" w14:textId="77777777" w:rsidR="0099328A" w:rsidRDefault="009F0275">
                    <w:r>
                      <w:rPr>
                        <w:noProof/>
                        <w:lang w:eastAsia="nl-NL"/>
                      </w:rPr>
                      <w:drawing>
                        <wp:inline distT="0" distB="0" distL="0" distR="0" wp14:anchorId="424D68D8" wp14:editId="2EBC1092">
                          <wp:extent cx="3674745" cy="836930"/>
                          <wp:effectExtent l="0" t="0" r="1905" b="1270"/>
                          <wp:docPr id="11" name="Afbeelding 2" descr="290Logo Z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90Logo Z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74745" cy="836930"/>
                                  </a:xfrm>
                                  <a:prstGeom prst="rect">
                                    <a:avLst/>
                                  </a:prstGeom>
                                  <a:noFill/>
                                  <a:ln>
                                    <a:noFill/>
                                  </a:ln>
                                </pic:spPr>
                              </pic:pic>
                            </a:graphicData>
                          </a:graphic>
                        </wp:inline>
                      </w:drawing>
                    </w:r>
                  </w:p>
                  <w:p w14:paraId="206491E5" w14:textId="77777777" w:rsidR="0099328A" w:rsidRDefault="0099328A"/>
                </w:txbxContent>
              </v:textbox>
              <w10:wrap anchorx="page" anchory="page"/>
              <w10:anchorlock/>
            </v:shape>
          </w:pict>
        </mc:Fallback>
      </mc:AlternateContent>
    </w:r>
    <w:r>
      <w:rPr>
        <w:noProof/>
        <w:sz w:val="20"/>
        <w:lang w:eastAsia="nl-NL"/>
      </w:rPr>
      <mc:AlternateContent>
        <mc:Choice Requires="wps">
          <w:drawing>
            <wp:anchor distT="0" distB="0" distL="114300" distR="114300" simplePos="0" relativeHeight="251656192" behindDoc="0" locked="1" layoutInCell="1" allowOverlap="1" wp14:anchorId="37D865BB" wp14:editId="03C392E0">
              <wp:simplePos x="0" y="0"/>
              <wp:positionH relativeFrom="page">
                <wp:posOffset>3810</wp:posOffset>
              </wp:positionH>
              <wp:positionV relativeFrom="page">
                <wp:posOffset>10189210</wp:posOffset>
              </wp:positionV>
              <wp:extent cx="7560310" cy="539750"/>
              <wp:effectExtent l="3810" t="0" r="0" b="0"/>
              <wp:wrapNone/>
              <wp:docPr id="6" name="FootnoteOtherPages"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539750"/>
                      </a:xfrm>
                      <a:prstGeom prst="rect">
                        <a:avLst/>
                      </a:prstGeom>
                      <a:solidFill>
                        <a:srgbClr val="D09A0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CellMar>
                              <w:left w:w="0" w:type="dxa"/>
                              <w:right w:w="0" w:type="dxa"/>
                            </w:tblCellMar>
                            <w:tblLook w:val="01E0" w:firstRow="1" w:lastRow="1" w:firstColumn="1" w:lastColumn="1" w:noHBand="0" w:noVBand="0"/>
                          </w:tblPr>
                          <w:tblGrid>
                            <w:gridCol w:w="8990"/>
                          </w:tblGrid>
                          <w:tr w:rsidR="0099328A" w14:paraId="5B2C97EB" w14:textId="77777777">
                            <w:tc>
                              <w:tcPr>
                                <w:tcW w:w="8990" w:type="dxa"/>
                              </w:tcPr>
                              <w:p w14:paraId="53937642" w14:textId="77777777" w:rsidR="0099328A" w:rsidRDefault="00773AAB">
                                <w:pPr>
                                  <w:pStyle w:val="footertekst"/>
                                </w:pPr>
                                <w:bookmarkStart w:id="10" w:name="bmFooter2"/>
                                <w:r>
                                  <w:t xml:space="preserve">Aeneas vluchtte samen met zijn oude vader en kind uit het brandende Troje. Na vele omzwervingen en het trotseren van allerlei gevaren belandt hij tenslotte in Italië en sticht daar de stad </w:t>
                                </w:r>
                                <w:proofErr w:type="spellStart"/>
                                <w:r>
                                  <w:t>Latium</w:t>
                                </w:r>
                                <w:proofErr w:type="spellEnd"/>
                                <w:r>
                                  <w:t>. Aeneas staat bekend als een held uit de Griekse oudheid. Het beeldmerk van het COA is op het verhaal van Aeneas gebaseerd.</w:t>
                                </w:r>
                              </w:p>
                            </w:tc>
                          </w:tr>
                          <w:bookmarkEnd w:id="10"/>
                        </w:tbl>
                        <w:p w14:paraId="58CCF952" w14:textId="77777777" w:rsidR="0099328A" w:rsidRDefault="0099328A">
                          <w:pPr>
                            <w:pStyle w:val="footertekst"/>
                          </w:pPr>
                        </w:p>
                      </w:txbxContent>
                    </wps:txbx>
                    <wps:bodyPr rot="0" vert="horz" wrap="square" lIns="1429200" tIns="39600" rIns="43200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D865BB" id="FootnoteOtherPages" o:spid="_x0000_s1027" type="#_x0000_t202" style="position:absolute;margin-left:.3pt;margin-top:802.3pt;width:595.3pt;height:42.5pt;z-index:25165619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" fillcolor="#d09a06" stroked="f">
              <v:textbox inset="39.7mm,1.1mm,12mm,0">
                <w:txbxContent>
                  <w:tbl>
                    <w:tblPr>
                      <w:tblW w:w="0" w:type="auto"/>
                      <w:tblCellMar>
                        <w:left w:w="0" w:type="dxa"/>
                        <w:right w:w="0" w:type="dxa"/>
                      </w:tblCellMar>
                      <w:tblLook w:val="01E0" w:firstRow="1" w:lastRow="1" w:firstColumn="1" w:lastColumn="1" w:noHBand="0" w:noVBand="0"/>
                    </w:tblPr>
                    <w:tblGrid>
                      <w:gridCol w:w="8990"/>
                    </w:tblGrid>
                    <w:tr w:rsidR="0099328A" w14:paraId="5B2C97EB" w14:textId="77777777">
                      <w:tc>
                        <w:tcPr>
                          <w:tcW w:w="8990" w:type="dxa"/>
                        </w:tcPr>
                        <w:p w14:paraId="53937642" w14:textId="77777777" w:rsidR="0099328A" w:rsidRDefault="00773AAB">
                          <w:pPr>
                            <w:pStyle w:val="footertekst"/>
                          </w:pPr>
                          <w:bookmarkStart w:id="11" w:name="bmFooter2"/>
                          <w:r>
                            <w:t xml:space="preserve">Aeneas vluchtte samen met zijn oude vader en kind uit het brandende Troje. Na vele omzwervingen en het trotseren van allerlei gevaren belandt hij tenslotte in Italië en sticht daar de stad </w:t>
                          </w:r>
                          <w:proofErr w:type="spellStart"/>
                          <w:r>
                            <w:t>Latium</w:t>
                          </w:r>
                          <w:proofErr w:type="spellEnd"/>
                          <w:r>
                            <w:t>. Aeneas staat bekend als een held uit de Griekse oudheid. Het beeldmerk van het COA is op het verhaal van Aeneas gebaseerd.</w:t>
                          </w:r>
                        </w:p>
                      </w:tc>
                    </w:tr>
                    <w:bookmarkEnd w:id="11"/>
                  </w:tbl>
                  <w:p w14:paraId="58CCF952" w14:textId="77777777" w:rsidR="0099328A" w:rsidRDefault="0099328A">
                    <w:pPr>
                      <w:pStyle w:val="footertekst"/>
                    </w:pPr>
                  </w:p>
                </w:txbxContent>
              </v:textbox>
              <w10:wrap anchorx="page" anchory="page"/>
              <w10:anchorlock/>
            </v:shape>
          </w:pict>
        </mc:Fallback>
      </mc:AlternateContent>
    </w:r>
  </w:p>
  <w:p w14:paraId="223E7CAB" w14:textId="59F3DCF6" w:rsidR="0099328A" w:rsidRDefault="00B6581B">
    <w:pPr>
      <w:pStyle w:val="Koptekst"/>
    </w:pPr>
    <w:r>
      <w:rPr>
        <w:noProof/>
        <w:sz w:val="20"/>
        <w:lang w:eastAsia="nl-NL"/>
      </w:rPr>
      <mc:AlternateContent>
        <mc:Choice Requires="wps">
          <w:drawing>
            <wp:anchor distT="0" distB="0" distL="114300" distR="114300" simplePos="0" relativeHeight="251662336" behindDoc="0" locked="1" layoutInCell="1" allowOverlap="1" wp14:anchorId="50DCA301" wp14:editId="3B663AB9">
              <wp:simplePos x="0" y="0"/>
              <wp:positionH relativeFrom="column">
                <wp:posOffset>4198620</wp:posOffset>
              </wp:positionH>
              <wp:positionV relativeFrom="paragraph">
                <wp:posOffset>873760</wp:posOffset>
              </wp:positionV>
              <wp:extent cx="1924050" cy="276225"/>
              <wp:effectExtent l="0" t="0" r="0" b="9525"/>
              <wp:wrapNone/>
              <wp:docPr id="12" name="Text Box 2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4050" cy="27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CellMar>
                              <w:left w:w="0" w:type="dxa"/>
                              <w:right w:w="0" w:type="dxa"/>
                            </w:tblCellMar>
                            <w:tblLook w:val="0000" w:firstRow="0" w:lastRow="0" w:firstColumn="0" w:lastColumn="0" w:noHBand="0" w:noVBand="0"/>
                          </w:tblPr>
                          <w:tblGrid>
                            <w:gridCol w:w="2435"/>
                          </w:tblGrid>
                          <w:tr w:rsidR="00B6581B" w:rsidRPr="001D23C1" w14:paraId="10480FF4" w14:textId="77777777">
                            <w:tc>
                              <w:tcPr>
                                <w:tcW w:w="2435" w:type="dxa"/>
                              </w:tcPr>
                              <w:p w14:paraId="3DBCD51A" w14:textId="77777777" w:rsidR="00B6581B" w:rsidRPr="001D23C1" w:rsidRDefault="00B6581B">
                                <w:pPr>
                                  <w:pStyle w:val="Modelnaam"/>
                                  <w:rPr>
                                    <w:sz w:val="14"/>
                                    <w:szCs w:val="14"/>
                                  </w:rPr>
                                </w:pPr>
                                <w:r w:rsidRPr="001D23C1">
                                  <w:rPr>
                                    <w:sz w:val="14"/>
                                    <w:szCs w:val="14"/>
                                  </w:rPr>
                                  <w:t>NIET-LEVERINGSVERKLARING</w:t>
                                </w:r>
                              </w:p>
                            </w:tc>
                          </w:tr>
                        </w:tbl>
                        <w:p w14:paraId="3798BE63" w14:textId="77777777" w:rsidR="00B6581B" w:rsidRPr="001D23C1" w:rsidRDefault="00B6581B" w:rsidP="00B6581B">
                          <w:pPr>
                            <w:rPr>
                              <w:sz w:val="14"/>
                              <w:szCs w:val="1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DCA301" id="Text Box 223" o:spid="_x0000_s1028" type="#_x0000_t202" style="position:absolute;margin-left:330.6pt;margin-top:68.8pt;width:151.5pt;height:21.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" filled="f" stroked="f">
              <v:textbox inset="0,0,0,0">
                <w:txbxContent>
                  <w:tbl>
                    <w:tblPr>
                      <w:tblW w:w="0" w:type="auto"/>
                      <w:tblCellMar>
                        <w:left w:w="0" w:type="dxa"/>
                        <w:right w:w="0" w:type="dxa"/>
                      </w:tblCellMar>
                      <w:tblLook w:val="0000" w:firstRow="0" w:lastRow="0" w:firstColumn="0" w:lastColumn="0" w:noHBand="0" w:noVBand="0"/>
                    </w:tblPr>
                    <w:tblGrid>
                      <w:gridCol w:w="2435"/>
                    </w:tblGrid>
                    <w:tr w:rsidR="00B6581B" w:rsidRPr="001D23C1" w14:paraId="10480FF4" w14:textId="77777777">
                      <w:tc>
                        <w:tcPr>
                          <w:tcW w:w="2435" w:type="dxa"/>
                        </w:tcPr>
                        <w:p w14:paraId="3DBCD51A" w14:textId="77777777" w:rsidR="00B6581B" w:rsidRPr="001D23C1" w:rsidRDefault="00B6581B">
                          <w:pPr>
                            <w:pStyle w:val="Modelnaam"/>
                            <w:rPr>
                              <w:sz w:val="14"/>
                              <w:szCs w:val="14"/>
                            </w:rPr>
                          </w:pPr>
                          <w:r w:rsidRPr="001D23C1">
                            <w:rPr>
                              <w:sz w:val="14"/>
                              <w:szCs w:val="14"/>
                            </w:rPr>
                            <w:t>NIET-LEVERINGSVERKLARING</w:t>
                          </w:r>
                        </w:p>
                      </w:tc>
                    </w:tr>
                  </w:tbl>
                  <w:p w14:paraId="3798BE63" w14:textId="77777777" w:rsidR="00B6581B" w:rsidRPr="001D23C1" w:rsidRDefault="00B6581B" w:rsidP="00B6581B">
                    <w:pPr>
                      <w:rPr>
                        <w:sz w:val="14"/>
                        <w:szCs w:val="14"/>
                      </w:rPr>
                    </w:pPr>
                  </w:p>
                </w:txbxContent>
              </v:textbox>
              <w10:anchorlock/>
            </v:shape>
          </w:pict>
        </mc:Fallback>
      </mc:AlternateContent>
    </w:r>
    <w:r w:rsidR="009F0275">
      <w:rPr>
        <w:noProof/>
        <w:sz w:val="20"/>
        <w:lang w:eastAsia="nl-NL"/>
      </w:rPr>
      <mc:AlternateContent>
        <mc:Choice Requires="wps">
          <w:drawing>
            <wp:anchor distT="0" distB="0" distL="114300" distR="114300" simplePos="0" relativeHeight="251657216" behindDoc="0" locked="1" layoutInCell="1" allowOverlap="1" wp14:anchorId="00E649FC" wp14:editId="1DB0FB47">
              <wp:simplePos x="0" y="0"/>
              <wp:positionH relativeFrom="column">
                <wp:posOffset>4530725</wp:posOffset>
              </wp:positionH>
              <wp:positionV relativeFrom="paragraph">
                <wp:posOffset>484505</wp:posOffset>
              </wp:positionV>
              <wp:extent cx="1466850" cy="228600"/>
              <wp:effectExtent l="0" t="0" r="3175" b="1270"/>
              <wp:wrapNone/>
              <wp:docPr id="5" name="Text Box 2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85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CellMar>
                              <w:left w:w="0" w:type="dxa"/>
                              <w:right w:w="0" w:type="dxa"/>
                            </w:tblCellMar>
                            <w:tblLook w:val="0000" w:firstRow="0" w:lastRow="0" w:firstColumn="0" w:lastColumn="0" w:noHBand="0" w:noVBand="0"/>
                          </w:tblPr>
                          <w:tblGrid>
                            <w:gridCol w:w="2325"/>
                          </w:tblGrid>
                          <w:tr w:rsidR="0099328A" w14:paraId="2464DC24" w14:textId="77777777">
                            <w:tc>
                              <w:tcPr>
                                <w:tcW w:w="2435" w:type="dxa"/>
                              </w:tcPr>
                              <w:p w14:paraId="058A4424" w14:textId="77777777" w:rsidR="0099328A" w:rsidRDefault="0099328A">
                                <w:pPr>
                                  <w:pStyle w:val="Modelnaam"/>
                                </w:pPr>
                              </w:p>
                            </w:tc>
                          </w:tr>
                        </w:tbl>
                        <w:p w14:paraId="4C5E1A5C" w14:textId="77777777" w:rsidR="0099328A" w:rsidRDefault="0099328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E649FC" id="Text Box 219" o:spid="_x0000_s1029" type="#_x0000_t202" style="position:absolute;margin-left:356.75pt;margin-top:38.15pt;width:115.5pt;height:1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" filled="f" stroked="f">
              <v:textbox inset="0,0,0,0">
                <w:txbxContent>
                  <w:tbl>
                    <w:tblPr>
                      <w:tblW w:w="0" w:type="auto"/>
                      <w:tblCellMar>
                        <w:left w:w="0" w:type="dxa"/>
                        <w:right w:w="0" w:type="dxa"/>
                      </w:tblCellMar>
                      <w:tblLook w:val="0000" w:firstRow="0" w:lastRow="0" w:firstColumn="0" w:lastColumn="0" w:noHBand="0" w:noVBand="0"/>
                    </w:tblPr>
                    <w:tblGrid>
                      <w:gridCol w:w="2325"/>
                    </w:tblGrid>
                    <w:tr w:rsidR="0099328A" w14:paraId="2464DC24" w14:textId="77777777">
                      <w:tc>
                        <w:tcPr>
                          <w:tcW w:w="2435" w:type="dxa"/>
                        </w:tcPr>
                        <w:p w14:paraId="058A4424" w14:textId="77777777" w:rsidR="0099328A" w:rsidRDefault="0099328A">
                          <w:pPr>
                            <w:pStyle w:val="Modelnaam"/>
                          </w:pPr>
                        </w:p>
                      </w:tc>
                    </w:tr>
                  </w:tbl>
                  <w:p w14:paraId="4C5E1A5C" w14:textId="77777777" w:rsidR="0099328A" w:rsidRDefault="0099328A"/>
                </w:txbxContent>
              </v:textbox>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8CB42" w14:textId="77777777" w:rsidR="0099328A" w:rsidRDefault="009F0275">
    <w:pPr>
      <w:pStyle w:val="Hidden"/>
      <w:framePr w:wrap="around" w:x="189" w:y="187"/>
    </w:pPr>
    <w:r>
      <w:rPr>
        <w:noProof/>
        <w:sz w:val="20"/>
        <w:lang w:eastAsia="nl-NL"/>
      </w:rPr>
      <mc:AlternateContent>
        <mc:Choice Requires="wps">
          <w:drawing>
            <wp:anchor distT="0" distB="0" distL="114300" distR="114300" simplePos="0" relativeHeight="251659264" behindDoc="0" locked="1" layoutInCell="1" allowOverlap="1" wp14:anchorId="29A48526" wp14:editId="2794C42E">
              <wp:simplePos x="0" y="0"/>
              <wp:positionH relativeFrom="page">
                <wp:posOffset>504190</wp:posOffset>
              </wp:positionH>
              <wp:positionV relativeFrom="page">
                <wp:posOffset>252095</wp:posOffset>
              </wp:positionV>
              <wp:extent cx="3683000" cy="839470"/>
              <wp:effectExtent l="0" t="4445" r="3810" b="3810"/>
              <wp:wrapNone/>
              <wp:docPr id="4" name="LogoFirstP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3000" cy="839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FF548D" w14:textId="77777777" w:rsidR="0099328A" w:rsidRDefault="009F0275">
                          <w:r>
                            <w:rPr>
                              <w:noProof/>
                              <w:lang w:eastAsia="nl-NL"/>
                            </w:rPr>
                            <w:drawing>
                              <wp:inline distT="0" distB="0" distL="0" distR="0" wp14:anchorId="7FD46C4E" wp14:editId="134BE02E">
                                <wp:extent cx="3674745" cy="836930"/>
                                <wp:effectExtent l="0" t="0" r="1905" b="1270"/>
                                <wp:docPr id="8" name="Afbeelding 4" descr="290Logo Z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290Logo Z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74745" cy="836930"/>
                                        </a:xfrm>
                                        <a:prstGeom prst="rect">
                                          <a:avLst/>
                                        </a:prstGeom>
                                        <a:noFill/>
                                        <a:ln>
                                          <a:noFill/>
                                        </a:ln>
                                      </pic:spPr>
                                    </pic:pic>
                                  </a:graphicData>
                                </a:graphic>
                              </wp:inline>
                            </w:drawing>
                          </w:r>
                        </w:p>
                        <w:p w14:paraId="705B6D60" w14:textId="77777777" w:rsidR="0099328A" w:rsidRDefault="0099328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A48526" id="_x0000_t202" coordsize="21600,21600" o:spt="202" path="m,l,21600r21600,l21600,xe">
              <v:stroke joinstyle="miter"/>
              <v:path gradientshapeok="t" o:connecttype="rect"/>
            </v:shapetype>
            <v:shape id="LogoFirstPage" o:spid="_x0000_s1030" type="#_x0000_t202" style="position:absolute;margin-left:39.7pt;margin-top:19.85pt;width:290pt;height:66.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" filled="f" stroked="f">
              <v:textbox inset="0,0,0,0">
                <w:txbxContent>
                  <w:p w14:paraId="3AFF548D" w14:textId="77777777" w:rsidR="0099328A" w:rsidRDefault="009F0275">
                    <w:r>
                      <w:rPr>
                        <w:noProof/>
                        <w:lang w:eastAsia="nl-NL"/>
                      </w:rPr>
                      <w:drawing>
                        <wp:inline distT="0" distB="0" distL="0" distR="0" wp14:anchorId="7FD46C4E" wp14:editId="134BE02E">
                          <wp:extent cx="3674745" cy="836930"/>
                          <wp:effectExtent l="0" t="0" r="1905" b="1270"/>
                          <wp:docPr id="8" name="Afbeelding 4" descr="290Logo Z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290Logo Z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74745" cy="836930"/>
                                  </a:xfrm>
                                  <a:prstGeom prst="rect">
                                    <a:avLst/>
                                  </a:prstGeom>
                                  <a:noFill/>
                                  <a:ln>
                                    <a:noFill/>
                                  </a:ln>
                                </pic:spPr>
                              </pic:pic>
                            </a:graphicData>
                          </a:graphic>
                        </wp:inline>
                      </w:drawing>
                    </w:r>
                  </w:p>
                  <w:p w14:paraId="705B6D60" w14:textId="77777777" w:rsidR="0099328A" w:rsidRDefault="0099328A"/>
                </w:txbxContent>
              </v:textbox>
              <w10:wrap anchorx="page" anchory="page"/>
              <w10:anchorlock/>
            </v:shape>
          </w:pict>
        </mc:Fallback>
      </mc:AlternateContent>
    </w:r>
    <w:r>
      <w:rPr>
        <w:noProof/>
        <w:sz w:val="20"/>
        <w:lang w:eastAsia="nl-NL"/>
      </w:rPr>
      <mc:AlternateContent>
        <mc:Choice Requires="wps">
          <w:drawing>
            <wp:anchor distT="0" distB="0" distL="114300" distR="114300" simplePos="0" relativeHeight="251658240" behindDoc="0" locked="1" layoutInCell="1" allowOverlap="1" wp14:anchorId="1136F1D7" wp14:editId="03E88E21">
              <wp:simplePos x="0" y="0"/>
              <wp:positionH relativeFrom="page">
                <wp:posOffset>3810</wp:posOffset>
              </wp:positionH>
              <wp:positionV relativeFrom="page">
                <wp:posOffset>10189210</wp:posOffset>
              </wp:positionV>
              <wp:extent cx="7560310" cy="539750"/>
              <wp:effectExtent l="3810" t="0" r="0" b="0"/>
              <wp:wrapNone/>
              <wp:docPr id="3" name="FootnoteFirstPage"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539750"/>
                      </a:xfrm>
                      <a:prstGeom prst="rect">
                        <a:avLst/>
                      </a:prstGeom>
                      <a:solidFill>
                        <a:srgbClr val="D09A0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CellMar>
                              <w:left w:w="0" w:type="dxa"/>
                              <w:right w:w="0" w:type="dxa"/>
                            </w:tblCellMar>
                            <w:tblLook w:val="01E0" w:firstRow="1" w:lastRow="1" w:firstColumn="1" w:lastColumn="1" w:noHBand="0" w:noVBand="0"/>
                          </w:tblPr>
                          <w:tblGrid>
                            <w:gridCol w:w="8990"/>
                          </w:tblGrid>
                          <w:tr w:rsidR="0099328A" w14:paraId="731706E0" w14:textId="77777777">
                            <w:tc>
                              <w:tcPr>
                                <w:tcW w:w="8990" w:type="dxa"/>
                              </w:tcPr>
                              <w:p w14:paraId="0E808265" w14:textId="77777777" w:rsidR="0099328A" w:rsidRDefault="00773AAB">
                                <w:pPr>
                                  <w:pStyle w:val="footertekst"/>
                                </w:pPr>
                                <w:bookmarkStart w:id="12" w:name="bmFooter"/>
                                <w:r>
                                  <w:t xml:space="preserve">Aeneas vluchtte samen met zijn oude vader en kind uit het brandende Troje. Na vele omzwervingen en het trotseren van allerlei gevaren belandt hij tenslotte in Italië en sticht daar de stad </w:t>
                                </w:r>
                                <w:proofErr w:type="spellStart"/>
                                <w:r>
                                  <w:t>Latium</w:t>
                                </w:r>
                                <w:proofErr w:type="spellEnd"/>
                                <w:r>
                                  <w:t>. Aeneas staat bekend als een held uit de Griekse oudheid. Het beeldmerk van het COA is op het verhaal van Aeneas gebaseerd.</w:t>
                                </w:r>
                              </w:p>
                            </w:tc>
                          </w:tr>
                          <w:bookmarkEnd w:id="12"/>
                        </w:tbl>
                        <w:p w14:paraId="556FA354" w14:textId="77777777" w:rsidR="0099328A" w:rsidRDefault="0099328A">
                          <w:pPr>
                            <w:pStyle w:val="footertekst"/>
                          </w:pPr>
                        </w:p>
                      </w:txbxContent>
                    </wps:txbx>
                    <wps:bodyPr rot="0" vert="horz" wrap="square" lIns="1429200" tIns="39600" rIns="43200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36F1D7" id="FootnoteFirstPage" o:spid="_x0000_s1031" type="#_x0000_t202" style="position:absolute;margin-left:.3pt;margin-top:802.3pt;width:595.3pt;height:42.5pt;z-index:25165824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" fillcolor="#d09a06" stroked="f">
              <v:textbox inset="39.7mm,1.1mm,12mm,0">
                <w:txbxContent>
                  <w:tbl>
                    <w:tblPr>
                      <w:tblW w:w="0" w:type="auto"/>
                      <w:tblCellMar>
                        <w:left w:w="0" w:type="dxa"/>
                        <w:right w:w="0" w:type="dxa"/>
                      </w:tblCellMar>
                      <w:tblLook w:val="01E0" w:firstRow="1" w:lastRow="1" w:firstColumn="1" w:lastColumn="1" w:noHBand="0" w:noVBand="0"/>
                    </w:tblPr>
                    <w:tblGrid>
                      <w:gridCol w:w="8990"/>
                    </w:tblGrid>
                    <w:tr w:rsidR="0099328A" w14:paraId="731706E0" w14:textId="77777777">
                      <w:tc>
                        <w:tcPr>
                          <w:tcW w:w="8990" w:type="dxa"/>
                        </w:tcPr>
                        <w:p w14:paraId="0E808265" w14:textId="77777777" w:rsidR="0099328A" w:rsidRDefault="00773AAB">
                          <w:pPr>
                            <w:pStyle w:val="footertekst"/>
                          </w:pPr>
                          <w:bookmarkStart w:id="13" w:name="bmFooter"/>
                          <w:r>
                            <w:t xml:space="preserve">Aeneas vluchtte samen met zijn oude vader en kind uit het brandende Troje. Na vele omzwervingen en het trotseren van allerlei gevaren belandt hij tenslotte in Italië en sticht daar de stad </w:t>
                          </w:r>
                          <w:proofErr w:type="spellStart"/>
                          <w:r>
                            <w:t>Latium</w:t>
                          </w:r>
                          <w:proofErr w:type="spellEnd"/>
                          <w:r>
                            <w:t>. Aeneas staat bekend als een held uit de Griekse oudheid. Het beeldmerk van het COA is op het verhaal van Aeneas gebaseerd.</w:t>
                          </w:r>
                        </w:p>
                      </w:tc>
                    </w:tr>
                    <w:bookmarkEnd w:id="13"/>
                  </w:tbl>
                  <w:p w14:paraId="556FA354" w14:textId="77777777" w:rsidR="0099328A" w:rsidRDefault="0099328A">
                    <w:pPr>
                      <w:pStyle w:val="footertekst"/>
                    </w:pPr>
                  </w:p>
                </w:txbxContent>
              </v:textbox>
              <w10:wrap anchorx="page" anchory="page"/>
              <w10:anchorlock/>
            </v:shape>
          </w:pict>
        </mc:Fallback>
      </mc:AlternateContent>
    </w:r>
  </w:p>
  <w:p w14:paraId="380A4FDC" w14:textId="77777777" w:rsidR="0099328A" w:rsidRDefault="009F0275">
    <w:pPr>
      <w:pStyle w:val="Koptekst"/>
    </w:pPr>
    <w:r>
      <w:rPr>
        <w:noProof/>
        <w:sz w:val="20"/>
        <w:lang w:eastAsia="nl-NL"/>
      </w:rPr>
      <mc:AlternateContent>
        <mc:Choice Requires="wps">
          <w:drawing>
            <wp:anchor distT="0" distB="0" distL="114300" distR="114300" simplePos="0" relativeHeight="251660288" behindDoc="0" locked="1" layoutInCell="1" allowOverlap="1" wp14:anchorId="0BA128A0" wp14:editId="66FC9563">
              <wp:simplePos x="0" y="0"/>
              <wp:positionH relativeFrom="column">
                <wp:posOffset>4198620</wp:posOffset>
              </wp:positionH>
              <wp:positionV relativeFrom="paragraph">
                <wp:posOffset>873760</wp:posOffset>
              </wp:positionV>
              <wp:extent cx="1924050" cy="276225"/>
              <wp:effectExtent l="0" t="0" r="0" b="9525"/>
              <wp:wrapNone/>
              <wp:docPr id="2" name="Text Box 2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4050" cy="27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CellMar>
                              <w:left w:w="0" w:type="dxa"/>
                              <w:right w:w="0" w:type="dxa"/>
                            </w:tblCellMar>
                            <w:tblLook w:val="0000" w:firstRow="0" w:lastRow="0" w:firstColumn="0" w:lastColumn="0" w:noHBand="0" w:noVBand="0"/>
                          </w:tblPr>
                          <w:tblGrid>
                            <w:gridCol w:w="2435"/>
                          </w:tblGrid>
                          <w:tr w:rsidR="0099328A" w:rsidRPr="001D23C1" w14:paraId="272E50D5" w14:textId="77777777">
                            <w:tc>
                              <w:tcPr>
                                <w:tcW w:w="2435" w:type="dxa"/>
                              </w:tcPr>
                              <w:p w14:paraId="58C20B09" w14:textId="6775B672" w:rsidR="0099328A" w:rsidRPr="00EC2DDB" w:rsidRDefault="001D23C1">
                                <w:pPr>
                                  <w:pStyle w:val="Modelnaam"/>
                                  <w:rPr>
                                    <w:rFonts w:ascii="Thesans" w:hAnsi="Thesans"/>
                                    <w:sz w:val="16"/>
                                    <w:szCs w:val="16"/>
                                  </w:rPr>
                                </w:pPr>
                                <w:bookmarkStart w:id="14" w:name="bmMemoMessage" w:colFirst="0" w:colLast="0"/>
                                <w:r w:rsidRPr="00EC2DDB">
                                  <w:rPr>
                                    <w:rFonts w:ascii="Thesans" w:hAnsi="Thesans"/>
                                    <w:sz w:val="16"/>
                                    <w:szCs w:val="16"/>
                                  </w:rPr>
                                  <w:t>NIET-LEVERINGSVERKLARING</w:t>
                                </w:r>
                              </w:p>
                            </w:tc>
                          </w:tr>
                          <w:bookmarkEnd w:id="14"/>
                        </w:tbl>
                        <w:p w14:paraId="36DFB8D2" w14:textId="77777777" w:rsidR="0099328A" w:rsidRPr="001D23C1" w:rsidRDefault="0099328A">
                          <w:pPr>
                            <w:rPr>
                              <w:sz w:val="14"/>
                              <w:szCs w:val="1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A128A0" id="_x0000_s1032" type="#_x0000_t202" style="position:absolute;margin-left:330.6pt;margin-top:68.8pt;width:151.5pt;height:21.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" filled="f" stroked="f">
              <v:textbox inset="0,0,0,0">
                <w:txbxContent>
                  <w:tbl>
                    <w:tblPr>
                      <w:tblW w:w="0" w:type="auto"/>
                      <w:tblCellMar>
                        <w:left w:w="0" w:type="dxa"/>
                        <w:right w:w="0" w:type="dxa"/>
                      </w:tblCellMar>
                      <w:tblLook w:val="0000" w:firstRow="0" w:lastRow="0" w:firstColumn="0" w:lastColumn="0" w:noHBand="0" w:noVBand="0"/>
                    </w:tblPr>
                    <w:tblGrid>
                      <w:gridCol w:w="2435"/>
                    </w:tblGrid>
                    <w:tr w:rsidR="0099328A" w:rsidRPr="001D23C1" w14:paraId="272E50D5" w14:textId="77777777">
                      <w:tc>
                        <w:tcPr>
                          <w:tcW w:w="2435" w:type="dxa"/>
                        </w:tcPr>
                        <w:p w14:paraId="58C20B09" w14:textId="6775B672" w:rsidR="0099328A" w:rsidRPr="00EC2DDB" w:rsidRDefault="001D23C1">
                          <w:pPr>
                            <w:pStyle w:val="Modelnaam"/>
                            <w:rPr>
                              <w:rFonts w:ascii="Thesans" w:hAnsi="Thesans"/>
                              <w:sz w:val="16"/>
                              <w:szCs w:val="16"/>
                            </w:rPr>
                          </w:pPr>
                          <w:bookmarkStart w:id="15" w:name="bmMemoMessage" w:colFirst="0" w:colLast="0"/>
                          <w:r w:rsidRPr="00EC2DDB">
                            <w:rPr>
                              <w:rFonts w:ascii="Thesans" w:hAnsi="Thesans"/>
                              <w:sz w:val="16"/>
                              <w:szCs w:val="16"/>
                            </w:rPr>
                            <w:t>NIET-LEVERINGSVERKLARING</w:t>
                          </w:r>
                        </w:p>
                      </w:tc>
                    </w:tr>
                    <w:bookmarkEnd w:id="15"/>
                  </w:tbl>
                  <w:p w14:paraId="36DFB8D2" w14:textId="77777777" w:rsidR="0099328A" w:rsidRPr="001D23C1" w:rsidRDefault="0099328A">
                    <w:pPr>
                      <w:rPr>
                        <w:sz w:val="14"/>
                        <w:szCs w:val="14"/>
                      </w:rPr>
                    </w:pPr>
                  </w:p>
                </w:txbxContent>
              </v:textbox>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76C09"/>
    <w:multiLevelType w:val="hybridMultilevel"/>
    <w:tmpl w:val="B666DC04"/>
    <w:lvl w:ilvl="0" w:tplc="20CEE70A">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1BD5C18"/>
    <w:multiLevelType w:val="hybridMultilevel"/>
    <w:tmpl w:val="1D326BD2"/>
    <w:lvl w:ilvl="0" w:tplc="ABEC0488">
      <w:start w:val="2"/>
      <w:numFmt w:val="bullet"/>
      <w:lvlText w:val="-"/>
      <w:lvlJc w:val="left"/>
      <w:pPr>
        <w:ind w:left="720" w:hanging="360"/>
      </w:pPr>
      <w:rPr>
        <w:rFonts w:ascii="Times New Roman" w:eastAsia="Times New Roman" w:hAnsi="Times New Roman"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85C58F9"/>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B782E23"/>
    <w:multiLevelType w:val="hybridMultilevel"/>
    <w:tmpl w:val="78F8647A"/>
    <w:lvl w:ilvl="0" w:tplc="03DA1F5C">
      <w:start w:val="6"/>
      <w:numFmt w:val="bullet"/>
      <w:lvlText w:val="-"/>
      <w:lvlJc w:val="left"/>
      <w:pPr>
        <w:ind w:left="720" w:hanging="360"/>
      </w:pPr>
      <w:rPr>
        <w:rFonts w:ascii="Times New Roman" w:eastAsia="Times New Roman" w:hAnsi="Times New Roman"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E981A52"/>
    <w:multiLevelType w:val="hybridMultilevel"/>
    <w:tmpl w:val="ECD42964"/>
    <w:lvl w:ilvl="0" w:tplc="5498ADAA">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28FA2B28"/>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31B3540E"/>
    <w:multiLevelType w:val="hybridMultilevel"/>
    <w:tmpl w:val="B192AA64"/>
    <w:lvl w:ilvl="0" w:tplc="DD546B74">
      <w:start w:val="6"/>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33881D69"/>
    <w:multiLevelType w:val="hybridMultilevel"/>
    <w:tmpl w:val="07EEB78E"/>
    <w:lvl w:ilvl="0" w:tplc="DD546B74">
      <w:start w:val="6"/>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6213C18"/>
    <w:multiLevelType w:val="hybridMultilevel"/>
    <w:tmpl w:val="09CA070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36FB059F"/>
    <w:multiLevelType w:val="hybridMultilevel"/>
    <w:tmpl w:val="1B8ACB6C"/>
    <w:lvl w:ilvl="0" w:tplc="0413000F">
      <w:start w:val="1"/>
      <w:numFmt w:val="decimal"/>
      <w:lvlText w:val="%1."/>
      <w:lvlJc w:val="left"/>
      <w:pPr>
        <w:ind w:left="774" w:hanging="360"/>
      </w:pPr>
    </w:lvl>
    <w:lvl w:ilvl="1" w:tplc="04130019" w:tentative="1">
      <w:start w:val="1"/>
      <w:numFmt w:val="lowerLetter"/>
      <w:lvlText w:val="%2."/>
      <w:lvlJc w:val="left"/>
      <w:pPr>
        <w:ind w:left="1494" w:hanging="360"/>
      </w:pPr>
    </w:lvl>
    <w:lvl w:ilvl="2" w:tplc="0413001B" w:tentative="1">
      <w:start w:val="1"/>
      <w:numFmt w:val="lowerRoman"/>
      <w:lvlText w:val="%3."/>
      <w:lvlJc w:val="right"/>
      <w:pPr>
        <w:ind w:left="2214" w:hanging="180"/>
      </w:pPr>
    </w:lvl>
    <w:lvl w:ilvl="3" w:tplc="0413000F" w:tentative="1">
      <w:start w:val="1"/>
      <w:numFmt w:val="decimal"/>
      <w:lvlText w:val="%4."/>
      <w:lvlJc w:val="left"/>
      <w:pPr>
        <w:ind w:left="2934" w:hanging="360"/>
      </w:pPr>
    </w:lvl>
    <w:lvl w:ilvl="4" w:tplc="04130019" w:tentative="1">
      <w:start w:val="1"/>
      <w:numFmt w:val="lowerLetter"/>
      <w:lvlText w:val="%5."/>
      <w:lvlJc w:val="left"/>
      <w:pPr>
        <w:ind w:left="3654" w:hanging="360"/>
      </w:pPr>
    </w:lvl>
    <w:lvl w:ilvl="5" w:tplc="0413001B" w:tentative="1">
      <w:start w:val="1"/>
      <w:numFmt w:val="lowerRoman"/>
      <w:lvlText w:val="%6."/>
      <w:lvlJc w:val="right"/>
      <w:pPr>
        <w:ind w:left="4374" w:hanging="180"/>
      </w:pPr>
    </w:lvl>
    <w:lvl w:ilvl="6" w:tplc="0413000F" w:tentative="1">
      <w:start w:val="1"/>
      <w:numFmt w:val="decimal"/>
      <w:lvlText w:val="%7."/>
      <w:lvlJc w:val="left"/>
      <w:pPr>
        <w:ind w:left="5094" w:hanging="360"/>
      </w:pPr>
    </w:lvl>
    <w:lvl w:ilvl="7" w:tplc="04130019" w:tentative="1">
      <w:start w:val="1"/>
      <w:numFmt w:val="lowerLetter"/>
      <w:lvlText w:val="%8."/>
      <w:lvlJc w:val="left"/>
      <w:pPr>
        <w:ind w:left="5814" w:hanging="360"/>
      </w:pPr>
    </w:lvl>
    <w:lvl w:ilvl="8" w:tplc="0413001B" w:tentative="1">
      <w:start w:val="1"/>
      <w:numFmt w:val="lowerRoman"/>
      <w:lvlText w:val="%9."/>
      <w:lvlJc w:val="right"/>
      <w:pPr>
        <w:ind w:left="6534" w:hanging="180"/>
      </w:pPr>
    </w:lvl>
  </w:abstractNum>
  <w:abstractNum w:abstractNumId="10" w15:restartNumberingAfterBreak="0">
    <w:nsid w:val="372C4B6D"/>
    <w:multiLevelType w:val="multilevel"/>
    <w:tmpl w:val="B590DB90"/>
    <w:lvl w:ilvl="0">
      <w:start w:val="1"/>
      <w:numFmt w:val="decimal"/>
      <w:pStyle w:val="Kop1"/>
      <w:lvlText w:val="%1."/>
      <w:lvlJc w:val="left"/>
      <w:pPr>
        <w:tabs>
          <w:tab w:val="num" w:pos="680"/>
        </w:tabs>
        <w:ind w:left="680" w:hanging="680"/>
      </w:pPr>
      <w:rPr>
        <w:rFonts w:ascii="Times New Roman" w:hAnsi="Times New Roman" w:hint="default"/>
        <w:b/>
        <w:i w:val="0"/>
        <w:color w:val="auto"/>
        <w:sz w:val="26"/>
        <w:szCs w:val="26"/>
      </w:rPr>
    </w:lvl>
    <w:lvl w:ilvl="1">
      <w:start w:val="1"/>
      <w:numFmt w:val="decimal"/>
      <w:pStyle w:val="Kop2"/>
      <w:lvlText w:val="%1.%2"/>
      <w:lvlJc w:val="left"/>
      <w:pPr>
        <w:tabs>
          <w:tab w:val="num" w:pos="680"/>
        </w:tabs>
        <w:ind w:left="680" w:hanging="680"/>
      </w:pPr>
      <w:rPr>
        <w:rFonts w:ascii="Times New Roman" w:hAnsi="Times New Roman" w:hint="default"/>
        <w:b/>
        <w:i w:val="0"/>
        <w:sz w:val="22"/>
        <w:szCs w:val="22"/>
      </w:rPr>
    </w:lvl>
    <w:lvl w:ilvl="2">
      <w:start w:val="1"/>
      <w:numFmt w:val="decimal"/>
      <w:pStyle w:val="Kop3"/>
      <w:lvlText w:val="%1.%2.%3"/>
      <w:lvlJc w:val="left"/>
      <w:pPr>
        <w:tabs>
          <w:tab w:val="num" w:pos="680"/>
        </w:tabs>
        <w:ind w:left="680" w:hanging="680"/>
      </w:pPr>
      <w:rPr>
        <w:rFonts w:ascii="Times New Roman" w:hAnsi="Times New Roman" w:hint="default"/>
        <w:b w:val="0"/>
        <w:i/>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7."/>
      <w:lvlJc w:val="left"/>
      <w:pPr>
        <w:tabs>
          <w:tab w:val="num" w:pos="360"/>
        </w:tabs>
        <w:ind w:left="340" w:hanging="340"/>
      </w:pPr>
      <w:rPr>
        <w:rFonts w:ascii="Arial" w:hAnsi="Arial" w:hint="default"/>
        <w:b/>
        <w:i w:val="0"/>
        <w:sz w:val="22"/>
      </w:rPr>
    </w:lvl>
    <w:lvl w:ilvl="7">
      <w:start w:val="1"/>
      <w:numFmt w:val="decimal"/>
      <w:lvlText w:val="%7.%8"/>
      <w:lvlJc w:val="left"/>
      <w:pPr>
        <w:tabs>
          <w:tab w:val="num" w:pos="680"/>
        </w:tabs>
        <w:ind w:left="680" w:hanging="680"/>
      </w:pPr>
      <w:rPr>
        <w:rFonts w:ascii="Arial" w:hAnsi="Arial" w:hint="default"/>
        <w:b/>
        <w:i/>
        <w:sz w:val="19"/>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F1549BC"/>
    <w:multiLevelType w:val="hybridMultilevel"/>
    <w:tmpl w:val="E8FE162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417D2988"/>
    <w:multiLevelType w:val="hybridMultilevel"/>
    <w:tmpl w:val="09CA070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474A2D88"/>
    <w:multiLevelType w:val="hybridMultilevel"/>
    <w:tmpl w:val="201887B6"/>
    <w:lvl w:ilvl="0" w:tplc="575A94C8">
      <w:start w:val="2"/>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4B152A60"/>
    <w:multiLevelType w:val="hybridMultilevel"/>
    <w:tmpl w:val="DDCC83F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4F0F3D9D"/>
    <w:multiLevelType w:val="hybridMultilevel"/>
    <w:tmpl w:val="00E46ABC"/>
    <w:lvl w:ilvl="0" w:tplc="2B12B96A">
      <w:start w:val="1"/>
      <w:numFmt w:val="bullet"/>
      <w:lvlText w:val="•"/>
      <w:lvlJc w:val="left"/>
      <w:pPr>
        <w:tabs>
          <w:tab w:val="num" w:pos="720"/>
        </w:tabs>
        <w:ind w:left="720" w:hanging="360"/>
      </w:pPr>
      <w:rPr>
        <w:rFonts w:ascii="Arial" w:hAnsi="Arial" w:hint="default"/>
      </w:rPr>
    </w:lvl>
    <w:lvl w:ilvl="1" w:tplc="C53C31B0" w:tentative="1">
      <w:start w:val="1"/>
      <w:numFmt w:val="bullet"/>
      <w:lvlText w:val="•"/>
      <w:lvlJc w:val="left"/>
      <w:pPr>
        <w:tabs>
          <w:tab w:val="num" w:pos="1440"/>
        </w:tabs>
        <w:ind w:left="1440" w:hanging="360"/>
      </w:pPr>
      <w:rPr>
        <w:rFonts w:ascii="Arial" w:hAnsi="Arial" w:hint="default"/>
      </w:rPr>
    </w:lvl>
    <w:lvl w:ilvl="2" w:tplc="A90CC1D6" w:tentative="1">
      <w:start w:val="1"/>
      <w:numFmt w:val="bullet"/>
      <w:lvlText w:val="•"/>
      <w:lvlJc w:val="left"/>
      <w:pPr>
        <w:tabs>
          <w:tab w:val="num" w:pos="2160"/>
        </w:tabs>
        <w:ind w:left="2160" w:hanging="360"/>
      </w:pPr>
      <w:rPr>
        <w:rFonts w:ascii="Arial" w:hAnsi="Arial" w:hint="default"/>
      </w:rPr>
    </w:lvl>
    <w:lvl w:ilvl="3" w:tplc="E6284A0A" w:tentative="1">
      <w:start w:val="1"/>
      <w:numFmt w:val="bullet"/>
      <w:lvlText w:val="•"/>
      <w:lvlJc w:val="left"/>
      <w:pPr>
        <w:tabs>
          <w:tab w:val="num" w:pos="2880"/>
        </w:tabs>
        <w:ind w:left="2880" w:hanging="360"/>
      </w:pPr>
      <w:rPr>
        <w:rFonts w:ascii="Arial" w:hAnsi="Arial" w:hint="default"/>
      </w:rPr>
    </w:lvl>
    <w:lvl w:ilvl="4" w:tplc="B5D41152" w:tentative="1">
      <w:start w:val="1"/>
      <w:numFmt w:val="bullet"/>
      <w:lvlText w:val="•"/>
      <w:lvlJc w:val="left"/>
      <w:pPr>
        <w:tabs>
          <w:tab w:val="num" w:pos="3600"/>
        </w:tabs>
        <w:ind w:left="3600" w:hanging="360"/>
      </w:pPr>
      <w:rPr>
        <w:rFonts w:ascii="Arial" w:hAnsi="Arial" w:hint="default"/>
      </w:rPr>
    </w:lvl>
    <w:lvl w:ilvl="5" w:tplc="B95461C0" w:tentative="1">
      <w:start w:val="1"/>
      <w:numFmt w:val="bullet"/>
      <w:lvlText w:val="•"/>
      <w:lvlJc w:val="left"/>
      <w:pPr>
        <w:tabs>
          <w:tab w:val="num" w:pos="4320"/>
        </w:tabs>
        <w:ind w:left="4320" w:hanging="360"/>
      </w:pPr>
      <w:rPr>
        <w:rFonts w:ascii="Arial" w:hAnsi="Arial" w:hint="default"/>
      </w:rPr>
    </w:lvl>
    <w:lvl w:ilvl="6" w:tplc="58BEEC04" w:tentative="1">
      <w:start w:val="1"/>
      <w:numFmt w:val="bullet"/>
      <w:lvlText w:val="•"/>
      <w:lvlJc w:val="left"/>
      <w:pPr>
        <w:tabs>
          <w:tab w:val="num" w:pos="5040"/>
        </w:tabs>
        <w:ind w:left="5040" w:hanging="360"/>
      </w:pPr>
      <w:rPr>
        <w:rFonts w:ascii="Arial" w:hAnsi="Arial" w:hint="default"/>
      </w:rPr>
    </w:lvl>
    <w:lvl w:ilvl="7" w:tplc="DC1EF54A" w:tentative="1">
      <w:start w:val="1"/>
      <w:numFmt w:val="bullet"/>
      <w:lvlText w:val="•"/>
      <w:lvlJc w:val="left"/>
      <w:pPr>
        <w:tabs>
          <w:tab w:val="num" w:pos="5760"/>
        </w:tabs>
        <w:ind w:left="5760" w:hanging="360"/>
      </w:pPr>
      <w:rPr>
        <w:rFonts w:ascii="Arial" w:hAnsi="Arial" w:hint="default"/>
      </w:rPr>
    </w:lvl>
    <w:lvl w:ilvl="8" w:tplc="C14E509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3436641"/>
    <w:multiLevelType w:val="hybridMultilevel"/>
    <w:tmpl w:val="3432B3CA"/>
    <w:lvl w:ilvl="0" w:tplc="03DA1F5C">
      <w:start w:val="6"/>
      <w:numFmt w:val="bullet"/>
      <w:lvlText w:val="-"/>
      <w:lvlJc w:val="left"/>
      <w:pPr>
        <w:ind w:left="720" w:hanging="360"/>
      </w:pPr>
      <w:rPr>
        <w:rFonts w:ascii="Times New Roman" w:eastAsia="Times New Roman" w:hAnsi="Times New Roman" w:cs="Times New Roman" w:hint="default"/>
      </w:rPr>
    </w:lvl>
    <w:lvl w:ilvl="1" w:tplc="0413000F">
      <w:start w:val="1"/>
      <w:numFmt w:val="decimal"/>
      <w:lvlText w:val="%2."/>
      <w:lvlJc w:val="left"/>
      <w:pPr>
        <w:ind w:left="1440" w:hanging="360"/>
      </w:pPr>
      <w:rPr>
        <w:rFonts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62A061CD"/>
    <w:multiLevelType w:val="hybridMultilevel"/>
    <w:tmpl w:val="63A66AA2"/>
    <w:lvl w:ilvl="0" w:tplc="8EBEABDC">
      <w:start w:val="1"/>
      <w:numFmt w:val="bullet"/>
      <w:pStyle w:val="COAbullet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F54628"/>
    <w:multiLevelType w:val="hybridMultilevel"/>
    <w:tmpl w:val="205E171C"/>
    <w:lvl w:ilvl="0" w:tplc="20CEE70A">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77030E21"/>
    <w:multiLevelType w:val="hybridMultilevel"/>
    <w:tmpl w:val="D0DAE12E"/>
    <w:lvl w:ilvl="0" w:tplc="CA26B630">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77316C7B"/>
    <w:multiLevelType w:val="hybridMultilevel"/>
    <w:tmpl w:val="D2BE6C50"/>
    <w:lvl w:ilvl="0" w:tplc="20CEE70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661BBA"/>
    <w:multiLevelType w:val="hybridMultilevel"/>
    <w:tmpl w:val="13F62996"/>
    <w:lvl w:ilvl="0" w:tplc="DD546B74">
      <w:start w:val="6"/>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7D6A2C7A"/>
    <w:multiLevelType w:val="hybridMultilevel"/>
    <w:tmpl w:val="1430D9A0"/>
    <w:lvl w:ilvl="0" w:tplc="03DA1F5C">
      <w:start w:val="6"/>
      <w:numFmt w:val="bullet"/>
      <w:lvlText w:val="-"/>
      <w:lvlJc w:val="left"/>
      <w:pPr>
        <w:ind w:left="720" w:hanging="360"/>
      </w:pPr>
      <w:rPr>
        <w:rFonts w:ascii="Times New Roman" w:eastAsia="Times New Roman" w:hAnsi="Times New Roman" w:cs="Times New Roman" w:hint="default"/>
      </w:rPr>
    </w:lvl>
    <w:lvl w:ilvl="1" w:tplc="0413000F">
      <w:start w:val="1"/>
      <w:numFmt w:val="decimal"/>
      <w:lvlText w:val="%2."/>
      <w:lvlJc w:val="left"/>
      <w:pPr>
        <w:ind w:left="1440" w:hanging="360"/>
      </w:pPr>
      <w:rPr>
        <w:rFonts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2139369213">
    <w:abstractNumId w:val="10"/>
  </w:num>
  <w:num w:numId="2" w16cid:durableId="346906281">
    <w:abstractNumId w:val="10"/>
  </w:num>
  <w:num w:numId="3" w16cid:durableId="1534803057">
    <w:abstractNumId w:val="10"/>
  </w:num>
  <w:num w:numId="4" w16cid:durableId="697120352">
    <w:abstractNumId w:val="2"/>
  </w:num>
  <w:num w:numId="5" w16cid:durableId="704525352">
    <w:abstractNumId w:val="5"/>
  </w:num>
  <w:num w:numId="6" w16cid:durableId="259459385">
    <w:abstractNumId w:val="17"/>
  </w:num>
  <w:num w:numId="7" w16cid:durableId="252083295">
    <w:abstractNumId w:val="12"/>
  </w:num>
  <w:num w:numId="8" w16cid:durableId="1697075494">
    <w:abstractNumId w:val="6"/>
  </w:num>
  <w:num w:numId="9" w16cid:durableId="1373113517">
    <w:abstractNumId w:val="8"/>
  </w:num>
  <w:num w:numId="10" w16cid:durableId="297876199">
    <w:abstractNumId w:val="7"/>
  </w:num>
  <w:num w:numId="11" w16cid:durableId="455024179">
    <w:abstractNumId w:val="21"/>
  </w:num>
  <w:num w:numId="12" w16cid:durableId="109667129">
    <w:abstractNumId w:val="18"/>
  </w:num>
  <w:num w:numId="13" w16cid:durableId="1475293565">
    <w:abstractNumId w:val="0"/>
  </w:num>
  <w:num w:numId="14" w16cid:durableId="1423065455">
    <w:abstractNumId w:val="13"/>
  </w:num>
  <w:num w:numId="15" w16cid:durableId="1567379777">
    <w:abstractNumId w:val="1"/>
  </w:num>
  <w:num w:numId="16" w16cid:durableId="1711299726">
    <w:abstractNumId w:val="20"/>
  </w:num>
  <w:num w:numId="17" w16cid:durableId="838429720">
    <w:abstractNumId w:val="15"/>
  </w:num>
  <w:num w:numId="18" w16cid:durableId="1983003139">
    <w:abstractNumId w:val="17"/>
  </w:num>
  <w:num w:numId="19" w16cid:durableId="1410079214">
    <w:abstractNumId w:val="17"/>
  </w:num>
  <w:num w:numId="20" w16cid:durableId="2108843668">
    <w:abstractNumId w:val="3"/>
  </w:num>
  <w:num w:numId="21" w16cid:durableId="44918893">
    <w:abstractNumId w:val="4"/>
  </w:num>
  <w:num w:numId="22" w16cid:durableId="1546523878">
    <w:abstractNumId w:val="19"/>
  </w:num>
  <w:num w:numId="23" w16cid:durableId="2095122546">
    <w:abstractNumId w:val="10"/>
  </w:num>
  <w:num w:numId="24" w16cid:durableId="1364020242">
    <w:abstractNumId w:val="14"/>
  </w:num>
  <w:num w:numId="25" w16cid:durableId="1486161909">
    <w:abstractNumId w:val="16"/>
  </w:num>
  <w:num w:numId="26" w16cid:durableId="1534154764">
    <w:abstractNumId w:val="22"/>
  </w:num>
  <w:num w:numId="27" w16cid:durableId="610741576">
    <w:abstractNumId w:val="9"/>
  </w:num>
  <w:num w:numId="28" w16cid:durableId="296568073">
    <w:abstractNumId w:val="11"/>
  </w:num>
  <w:num w:numId="29" w16cid:durableId="317659356">
    <w:abstractNumId w:val="10"/>
  </w:num>
  <w:num w:numId="30" w16cid:durableId="1221403886">
    <w:abstractNumId w:val="10"/>
  </w:num>
  <w:num w:numId="31" w16cid:durableId="1919510290">
    <w:abstractNumId w:val="10"/>
  </w:num>
  <w:num w:numId="32" w16cid:durableId="928268661">
    <w:abstractNumId w:val="10"/>
  </w:num>
  <w:num w:numId="33" w16cid:durableId="415790677">
    <w:abstractNumId w:val="10"/>
  </w:num>
  <w:num w:numId="34" w16cid:durableId="2036536758">
    <w:abstractNumId w:val="10"/>
  </w:num>
  <w:num w:numId="35" w16cid:durableId="1066145154">
    <w:abstractNumId w:val="10"/>
  </w:num>
  <w:num w:numId="36" w16cid:durableId="659239820">
    <w:abstractNumId w:val="10"/>
  </w:num>
  <w:num w:numId="37" w16cid:durableId="1122460152">
    <w:abstractNumId w:val="10"/>
  </w:num>
  <w:num w:numId="38" w16cid:durableId="1390688642">
    <w:abstractNumId w:val="10"/>
  </w:num>
  <w:num w:numId="39" w16cid:durableId="1940602741">
    <w:abstractNumId w:val="10"/>
  </w:num>
  <w:num w:numId="40" w16cid:durableId="509952295">
    <w:abstractNumId w:val="10"/>
  </w:num>
  <w:num w:numId="41" w16cid:durableId="1891727027">
    <w:abstractNumId w:val="10"/>
  </w:num>
  <w:num w:numId="42" w16cid:durableId="1623196682">
    <w:abstractNumId w:val="10"/>
  </w:num>
  <w:num w:numId="43" w16cid:durableId="1950626320">
    <w:abstractNumId w:val="10"/>
  </w:num>
  <w:num w:numId="44" w16cid:durableId="48142993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rawingGridHorizontalSpacing w:val="110"/>
  <w:displayHorizontalDrawingGridEvery w:val="2"/>
  <w:displayVerticalDrawingGridEvery w:val="2"/>
  <w:noPunctuationKerning/>
  <w:characterSpacingControl w:val="doNotCompress"/>
  <w:hdrShapeDefaults>
    <o:shapedefaults v:ext="edit" spidmax="63489">
      <o:colormru v:ext="edit" colors="#d09a0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PageSetUp" w:val="1000|1007"/>
    <w:docVar w:name="PageSetUpBackUp" w:val="1000|1007"/>
  </w:docVars>
  <w:rsids>
    <w:rsidRoot w:val="00773AAB"/>
    <w:rsid w:val="00003624"/>
    <w:rsid w:val="00010CB4"/>
    <w:rsid w:val="00010ED4"/>
    <w:rsid w:val="00011B0E"/>
    <w:rsid w:val="000123CA"/>
    <w:rsid w:val="00033C09"/>
    <w:rsid w:val="000344AB"/>
    <w:rsid w:val="00040474"/>
    <w:rsid w:val="000559C3"/>
    <w:rsid w:val="00055D1A"/>
    <w:rsid w:val="0005739B"/>
    <w:rsid w:val="00064040"/>
    <w:rsid w:val="00065A28"/>
    <w:rsid w:val="000858A7"/>
    <w:rsid w:val="000941E5"/>
    <w:rsid w:val="000A348B"/>
    <w:rsid w:val="000B42A7"/>
    <w:rsid w:val="000F18EF"/>
    <w:rsid w:val="00105506"/>
    <w:rsid w:val="0011148F"/>
    <w:rsid w:val="001215D3"/>
    <w:rsid w:val="00135678"/>
    <w:rsid w:val="0014285E"/>
    <w:rsid w:val="001523ED"/>
    <w:rsid w:val="0017066F"/>
    <w:rsid w:val="00182890"/>
    <w:rsid w:val="001A5649"/>
    <w:rsid w:val="001D23C1"/>
    <w:rsid w:val="00242B24"/>
    <w:rsid w:val="00256203"/>
    <w:rsid w:val="00262CFD"/>
    <w:rsid w:val="00275073"/>
    <w:rsid w:val="00295902"/>
    <w:rsid w:val="002E5972"/>
    <w:rsid w:val="00327817"/>
    <w:rsid w:val="00344307"/>
    <w:rsid w:val="00357C2B"/>
    <w:rsid w:val="003C5683"/>
    <w:rsid w:val="003E7059"/>
    <w:rsid w:val="00416C55"/>
    <w:rsid w:val="00446384"/>
    <w:rsid w:val="004641AF"/>
    <w:rsid w:val="00493048"/>
    <w:rsid w:val="004959D7"/>
    <w:rsid w:val="0049603D"/>
    <w:rsid w:val="004A18F8"/>
    <w:rsid w:val="004A2A8D"/>
    <w:rsid w:val="004A4F3B"/>
    <w:rsid w:val="004A640A"/>
    <w:rsid w:val="004B2D13"/>
    <w:rsid w:val="004C1EEF"/>
    <w:rsid w:val="004E2747"/>
    <w:rsid w:val="00514C91"/>
    <w:rsid w:val="00523B15"/>
    <w:rsid w:val="00532FEF"/>
    <w:rsid w:val="00563026"/>
    <w:rsid w:val="00567B3C"/>
    <w:rsid w:val="005A01C8"/>
    <w:rsid w:val="005A6C02"/>
    <w:rsid w:val="005B7BBE"/>
    <w:rsid w:val="005E1C7D"/>
    <w:rsid w:val="005E56FB"/>
    <w:rsid w:val="005F2CFC"/>
    <w:rsid w:val="00621C96"/>
    <w:rsid w:val="006431CB"/>
    <w:rsid w:val="00663280"/>
    <w:rsid w:val="0067563E"/>
    <w:rsid w:val="006C5414"/>
    <w:rsid w:val="00742AC2"/>
    <w:rsid w:val="00752B51"/>
    <w:rsid w:val="0076078C"/>
    <w:rsid w:val="007642A4"/>
    <w:rsid w:val="00771168"/>
    <w:rsid w:val="00773AAB"/>
    <w:rsid w:val="00785CD7"/>
    <w:rsid w:val="007917F4"/>
    <w:rsid w:val="00792FD5"/>
    <w:rsid w:val="007A0CB8"/>
    <w:rsid w:val="007A135B"/>
    <w:rsid w:val="007B6B67"/>
    <w:rsid w:val="007C0AB2"/>
    <w:rsid w:val="007E73C1"/>
    <w:rsid w:val="00807F80"/>
    <w:rsid w:val="008177CC"/>
    <w:rsid w:val="00825B20"/>
    <w:rsid w:val="00827D0E"/>
    <w:rsid w:val="00837FE9"/>
    <w:rsid w:val="00852CC2"/>
    <w:rsid w:val="00863E75"/>
    <w:rsid w:val="008849A0"/>
    <w:rsid w:val="008A789C"/>
    <w:rsid w:val="008B02F0"/>
    <w:rsid w:val="008B2767"/>
    <w:rsid w:val="008C0A1A"/>
    <w:rsid w:val="008D0178"/>
    <w:rsid w:val="008E3D8E"/>
    <w:rsid w:val="008E6533"/>
    <w:rsid w:val="008F395B"/>
    <w:rsid w:val="009061F5"/>
    <w:rsid w:val="00915E45"/>
    <w:rsid w:val="00916C80"/>
    <w:rsid w:val="00921A40"/>
    <w:rsid w:val="009226DC"/>
    <w:rsid w:val="00933F88"/>
    <w:rsid w:val="00947EC5"/>
    <w:rsid w:val="00952D87"/>
    <w:rsid w:val="009530C6"/>
    <w:rsid w:val="009726FD"/>
    <w:rsid w:val="009845B3"/>
    <w:rsid w:val="00986E0D"/>
    <w:rsid w:val="0099328A"/>
    <w:rsid w:val="009A12B0"/>
    <w:rsid w:val="009B6D1F"/>
    <w:rsid w:val="009C5D02"/>
    <w:rsid w:val="009D0CBD"/>
    <w:rsid w:val="009E6388"/>
    <w:rsid w:val="009F0275"/>
    <w:rsid w:val="009F100C"/>
    <w:rsid w:val="00A17DFB"/>
    <w:rsid w:val="00A360A2"/>
    <w:rsid w:val="00A36945"/>
    <w:rsid w:val="00A45D07"/>
    <w:rsid w:val="00AB0304"/>
    <w:rsid w:val="00AC3825"/>
    <w:rsid w:val="00B6581B"/>
    <w:rsid w:val="00B80858"/>
    <w:rsid w:val="00B967AA"/>
    <w:rsid w:val="00BB0425"/>
    <w:rsid w:val="00BB4CBF"/>
    <w:rsid w:val="00BF32C7"/>
    <w:rsid w:val="00C01E58"/>
    <w:rsid w:val="00C12D51"/>
    <w:rsid w:val="00C133EF"/>
    <w:rsid w:val="00C231E8"/>
    <w:rsid w:val="00C25710"/>
    <w:rsid w:val="00C26A74"/>
    <w:rsid w:val="00C42FDE"/>
    <w:rsid w:val="00C80AF9"/>
    <w:rsid w:val="00C85816"/>
    <w:rsid w:val="00CA2366"/>
    <w:rsid w:val="00CA45D4"/>
    <w:rsid w:val="00CE60E3"/>
    <w:rsid w:val="00CF5D09"/>
    <w:rsid w:val="00D23C72"/>
    <w:rsid w:val="00D27681"/>
    <w:rsid w:val="00DA7D06"/>
    <w:rsid w:val="00DB1A09"/>
    <w:rsid w:val="00DB39E7"/>
    <w:rsid w:val="00DB6695"/>
    <w:rsid w:val="00DD15AF"/>
    <w:rsid w:val="00DD4EDE"/>
    <w:rsid w:val="00DE24AB"/>
    <w:rsid w:val="00DE406A"/>
    <w:rsid w:val="00E0378F"/>
    <w:rsid w:val="00E26EFF"/>
    <w:rsid w:val="00E321BA"/>
    <w:rsid w:val="00E433BB"/>
    <w:rsid w:val="00E44106"/>
    <w:rsid w:val="00E520A4"/>
    <w:rsid w:val="00E56455"/>
    <w:rsid w:val="00E62EF7"/>
    <w:rsid w:val="00E70FA7"/>
    <w:rsid w:val="00E91B6C"/>
    <w:rsid w:val="00E960C5"/>
    <w:rsid w:val="00E974AB"/>
    <w:rsid w:val="00EB00F5"/>
    <w:rsid w:val="00EB4C00"/>
    <w:rsid w:val="00EC2DDB"/>
    <w:rsid w:val="00EC3670"/>
    <w:rsid w:val="00EE3CF1"/>
    <w:rsid w:val="00EF1991"/>
    <w:rsid w:val="00F05C19"/>
    <w:rsid w:val="00F30132"/>
    <w:rsid w:val="00F32DFF"/>
    <w:rsid w:val="00F37D70"/>
    <w:rsid w:val="00F44280"/>
    <w:rsid w:val="00F75D25"/>
    <w:rsid w:val="00F8092D"/>
    <w:rsid w:val="00F83E3C"/>
    <w:rsid w:val="00F94FB5"/>
    <w:rsid w:val="00F95257"/>
    <w:rsid w:val="00FA3340"/>
    <w:rsid w:val="00FD4A9D"/>
    <w:rsid w:val="00FE45B2"/>
    <w:rsid w:val="00FF426C"/>
    <w:rsid w:val="00FF60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colormru v:ext="edit" colors="#d09a06"/>
    </o:shapedefaults>
    <o:shapelayout v:ext="edit">
      <o:idmap v:ext="edit" data="1"/>
    </o:shapelayout>
  </w:shapeDefaults>
  <w:decimalSymbol w:val=","/>
  <w:listSeparator w:val=";"/>
  <w14:docId w14:val="116C156B"/>
  <w15:chartTrackingRefBased/>
  <w15:docId w15:val="{D119DCAD-247C-478A-A856-87BE4E75A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line="280" w:lineRule="atLeast"/>
    </w:pPr>
    <w:rPr>
      <w:sz w:val="22"/>
      <w:szCs w:val="24"/>
      <w:lang w:eastAsia="en-US"/>
    </w:rPr>
  </w:style>
  <w:style w:type="paragraph" w:styleId="Kop1">
    <w:name w:val="heading 1"/>
    <w:basedOn w:val="Standaard"/>
    <w:next w:val="Standaard"/>
    <w:qFormat/>
    <w:rsid w:val="005A6C02"/>
    <w:pPr>
      <w:keepNext/>
      <w:numPr>
        <w:numId w:val="1"/>
      </w:numPr>
      <w:spacing w:before="560" w:after="280"/>
      <w:outlineLvl w:val="0"/>
    </w:pPr>
    <w:rPr>
      <w:rFonts w:cs="Arial"/>
      <w:b/>
      <w:bCs/>
      <w:sz w:val="26"/>
      <w:szCs w:val="26"/>
    </w:rPr>
  </w:style>
  <w:style w:type="paragraph" w:styleId="Kop2">
    <w:name w:val="heading 2"/>
    <w:basedOn w:val="Standaard"/>
    <w:next w:val="Standaard"/>
    <w:qFormat/>
    <w:rsid w:val="0014285E"/>
    <w:pPr>
      <w:keepNext/>
      <w:numPr>
        <w:ilvl w:val="1"/>
        <w:numId w:val="1"/>
      </w:numPr>
      <w:spacing w:before="280"/>
      <w:outlineLvl w:val="1"/>
    </w:pPr>
    <w:rPr>
      <w:rFonts w:cs="Arial"/>
      <w:b/>
      <w:bCs/>
      <w:iCs/>
      <w:szCs w:val="22"/>
    </w:rPr>
  </w:style>
  <w:style w:type="paragraph" w:styleId="Kop3">
    <w:name w:val="heading 3"/>
    <w:basedOn w:val="Standaard"/>
    <w:next w:val="Standaard"/>
    <w:qFormat/>
    <w:rsid w:val="0014285E"/>
    <w:pPr>
      <w:keepNext/>
      <w:numPr>
        <w:ilvl w:val="2"/>
        <w:numId w:val="1"/>
      </w:numPr>
      <w:spacing w:before="280"/>
      <w:outlineLvl w:val="2"/>
    </w:pPr>
    <w:rPr>
      <w:rFonts w:cs="Arial"/>
      <w:bCs/>
      <w:i/>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vulgegevens">
    <w:name w:val="Invulgegevens"/>
    <w:basedOn w:val="Standaard"/>
    <w:rPr>
      <w:sz w:val="16"/>
    </w:rPr>
  </w:style>
  <w:style w:type="paragraph" w:customStyle="1" w:styleId="Hidden">
    <w:name w:val="Hidden"/>
    <w:basedOn w:val="Standaard"/>
    <w:pPr>
      <w:framePr w:w="171" w:h="175" w:hRule="exact" w:hSpace="567" w:wrap="around" w:vAnchor="page" w:hAnchor="page" w:x="188" w:y="188"/>
    </w:pPr>
  </w:style>
  <w:style w:type="paragraph" w:customStyle="1" w:styleId="Clusternaam">
    <w:name w:val="Clusternaam"/>
    <w:basedOn w:val="Invulgegevens"/>
    <w:rPr>
      <w:b/>
      <w:bCs/>
    </w:rPr>
  </w:style>
  <w:style w:type="paragraph" w:styleId="Koptekst">
    <w:name w:val="header"/>
    <w:basedOn w:val="Standaard"/>
    <w:pPr>
      <w:tabs>
        <w:tab w:val="center" w:pos="4153"/>
        <w:tab w:val="right" w:pos="8306"/>
      </w:tabs>
      <w:spacing w:before="280" w:after="280"/>
    </w:pPr>
    <w:rPr>
      <w:b/>
    </w:rPr>
  </w:style>
  <w:style w:type="paragraph" w:styleId="Voettekst">
    <w:name w:val="footer"/>
    <w:basedOn w:val="Standaard"/>
    <w:pPr>
      <w:tabs>
        <w:tab w:val="center" w:pos="4153"/>
        <w:tab w:val="right" w:pos="8306"/>
      </w:tabs>
    </w:pPr>
  </w:style>
  <w:style w:type="paragraph" w:customStyle="1" w:styleId="LogoFirstPage">
    <w:name w:val="LogoFirstPage"/>
    <w:basedOn w:val="Standaard"/>
    <w:pPr>
      <w:framePr w:w="6236" w:h="1701" w:hSpace="180" w:wrap="around" w:vAnchor="text" w:hAnchor="page" w:x="1017" w:y="-2156"/>
      <w:shd w:val="solid" w:color="FFFFFF" w:fill="FFFFFF"/>
    </w:pPr>
  </w:style>
  <w:style w:type="paragraph" w:customStyle="1" w:styleId="Modelnaam">
    <w:name w:val="Modelnaam"/>
    <w:basedOn w:val="Standaard"/>
    <w:pPr>
      <w:framePr w:hSpace="180" w:wrap="around" w:vAnchor="text" w:hAnchor="page" w:x="8569" w:y="-4438"/>
    </w:pPr>
    <w:rPr>
      <w:b/>
      <w:bCs/>
      <w:sz w:val="28"/>
    </w:rPr>
  </w:style>
  <w:style w:type="paragraph" w:customStyle="1" w:styleId="footertekst">
    <w:name w:val="footertekst"/>
    <w:basedOn w:val="Standaard"/>
    <w:rPr>
      <w:rFonts w:ascii="TheSans-Italic" w:hAnsi="TheSans-Italic"/>
      <w:i/>
      <w:sz w:val="12"/>
    </w:rPr>
  </w:style>
  <w:style w:type="character" w:styleId="Paginanummer">
    <w:name w:val="page number"/>
    <w:rPr>
      <w:sz w:val="18"/>
    </w:rPr>
  </w:style>
  <w:style w:type="paragraph" w:styleId="Voetnoottekst">
    <w:name w:val="footnote text"/>
    <w:basedOn w:val="Standaard"/>
    <w:semiHidden/>
    <w:rPr>
      <w:sz w:val="16"/>
      <w:szCs w:val="16"/>
    </w:rPr>
  </w:style>
  <w:style w:type="paragraph" w:styleId="Inhopg1">
    <w:name w:val="toc 1"/>
    <w:basedOn w:val="Standaard"/>
    <w:next w:val="Standaard"/>
    <w:rsid w:val="001215D3"/>
    <w:pPr>
      <w:tabs>
        <w:tab w:val="right" w:leader="dot" w:pos="7842"/>
      </w:tabs>
      <w:spacing w:after="280"/>
    </w:pPr>
    <w:rPr>
      <w:b/>
    </w:rPr>
  </w:style>
  <w:style w:type="paragraph" w:styleId="Inhopg2">
    <w:name w:val="toc 2"/>
    <w:basedOn w:val="Standaard"/>
    <w:next w:val="Standaard"/>
    <w:rsid w:val="001215D3"/>
    <w:pPr>
      <w:tabs>
        <w:tab w:val="right" w:leader="dot" w:pos="7842"/>
      </w:tabs>
      <w:ind w:left="851" w:hanging="851"/>
    </w:pPr>
  </w:style>
  <w:style w:type="paragraph" w:styleId="Inhopg3">
    <w:name w:val="toc 3"/>
    <w:basedOn w:val="Standaard"/>
    <w:next w:val="Standaard"/>
    <w:rsid w:val="001215D3"/>
    <w:pPr>
      <w:tabs>
        <w:tab w:val="right" w:leader="dot" w:pos="7842"/>
      </w:tabs>
      <w:ind w:left="851" w:hanging="851"/>
    </w:pPr>
  </w:style>
  <w:style w:type="paragraph" w:customStyle="1" w:styleId="COAbullets">
    <w:name w:val="COA_bullets"/>
    <w:basedOn w:val="Standaard"/>
    <w:qFormat/>
    <w:rsid w:val="00DE406A"/>
    <w:pPr>
      <w:numPr>
        <w:numId w:val="6"/>
      </w:numPr>
    </w:pPr>
  </w:style>
  <w:style w:type="paragraph" w:styleId="Lijstalinea">
    <w:name w:val="List Paragraph"/>
    <w:basedOn w:val="Standaard"/>
    <w:link w:val="LijstalineaChar"/>
    <w:uiPriority w:val="34"/>
    <w:qFormat/>
    <w:rsid w:val="00773AAB"/>
    <w:pPr>
      <w:spacing w:after="160" w:line="259" w:lineRule="auto"/>
      <w:ind w:left="720"/>
      <w:contextualSpacing/>
    </w:pPr>
    <w:rPr>
      <w:rFonts w:ascii="Calibri" w:eastAsia="Calibri" w:hAnsi="Calibri"/>
      <w:szCs w:val="22"/>
    </w:rPr>
  </w:style>
  <w:style w:type="paragraph" w:styleId="Ballontekst">
    <w:name w:val="Balloon Text"/>
    <w:basedOn w:val="Standaard"/>
    <w:link w:val="BallontekstChar"/>
    <w:uiPriority w:val="99"/>
    <w:semiHidden/>
    <w:unhideWhenUsed/>
    <w:rsid w:val="008B2767"/>
    <w:pPr>
      <w:spacing w:line="240" w:lineRule="auto"/>
    </w:pPr>
    <w:rPr>
      <w:rFonts w:ascii="Segoe UI" w:hAnsi="Segoe UI" w:cs="Segoe UI"/>
      <w:sz w:val="18"/>
      <w:szCs w:val="18"/>
    </w:rPr>
  </w:style>
  <w:style w:type="character" w:customStyle="1" w:styleId="BallontekstChar">
    <w:name w:val="Ballontekst Char"/>
    <w:link w:val="Ballontekst"/>
    <w:uiPriority w:val="99"/>
    <w:semiHidden/>
    <w:rsid w:val="008B2767"/>
    <w:rPr>
      <w:rFonts w:ascii="Segoe UI" w:hAnsi="Segoe UI" w:cs="Segoe UI"/>
      <w:sz w:val="18"/>
      <w:szCs w:val="18"/>
      <w:lang w:eastAsia="en-US"/>
    </w:rPr>
  </w:style>
  <w:style w:type="paragraph" w:styleId="Geenafstand">
    <w:name w:val="No Spacing"/>
    <w:uiPriority w:val="1"/>
    <w:qFormat/>
    <w:rsid w:val="00DE24AB"/>
    <w:pPr>
      <w:spacing w:afterAutospacing="1"/>
      <w:contextualSpacing/>
    </w:pPr>
    <w:rPr>
      <w:rFonts w:eastAsia="Calibri"/>
      <w:sz w:val="22"/>
      <w:szCs w:val="22"/>
      <w:lang w:eastAsia="en-US"/>
    </w:rPr>
  </w:style>
  <w:style w:type="table" w:styleId="Tabelraster">
    <w:name w:val="Table Grid"/>
    <w:basedOn w:val="Standaardtabel"/>
    <w:uiPriority w:val="59"/>
    <w:rsid w:val="00523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itaat">
    <w:name w:val="Quote"/>
    <w:basedOn w:val="Standaard"/>
    <w:next w:val="Standaard"/>
    <w:link w:val="CitaatChar"/>
    <w:uiPriority w:val="29"/>
    <w:qFormat/>
    <w:rsid w:val="00E960C5"/>
    <w:pPr>
      <w:spacing w:before="200" w:after="160"/>
      <w:ind w:left="864" w:right="864"/>
      <w:jc w:val="center"/>
    </w:pPr>
    <w:rPr>
      <w:i/>
      <w:iCs/>
      <w:color w:val="404040" w:themeColor="text1" w:themeTint="BF"/>
    </w:rPr>
  </w:style>
  <w:style w:type="character" w:customStyle="1" w:styleId="CitaatChar">
    <w:name w:val="Citaat Char"/>
    <w:basedOn w:val="Standaardalinea-lettertype"/>
    <w:link w:val="Citaat"/>
    <w:uiPriority w:val="29"/>
    <w:rsid w:val="00E960C5"/>
    <w:rPr>
      <w:i/>
      <w:iCs/>
      <w:color w:val="404040" w:themeColor="text1" w:themeTint="BF"/>
      <w:sz w:val="22"/>
      <w:szCs w:val="24"/>
      <w:lang w:eastAsia="en-US"/>
    </w:rPr>
  </w:style>
  <w:style w:type="character" w:styleId="Verwijzingopmerking">
    <w:name w:val="annotation reference"/>
    <w:basedOn w:val="Standaardalinea-lettertype"/>
    <w:uiPriority w:val="99"/>
    <w:semiHidden/>
    <w:unhideWhenUsed/>
    <w:rsid w:val="009845B3"/>
    <w:rPr>
      <w:sz w:val="16"/>
      <w:szCs w:val="16"/>
    </w:rPr>
  </w:style>
  <w:style w:type="paragraph" w:styleId="Tekstopmerking">
    <w:name w:val="annotation text"/>
    <w:basedOn w:val="Standaard"/>
    <w:link w:val="TekstopmerkingChar"/>
    <w:uiPriority w:val="99"/>
    <w:semiHidden/>
    <w:unhideWhenUsed/>
    <w:rsid w:val="009845B3"/>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9845B3"/>
    <w:rPr>
      <w:lang w:eastAsia="en-US"/>
    </w:rPr>
  </w:style>
  <w:style w:type="paragraph" w:styleId="Onderwerpvanopmerking">
    <w:name w:val="annotation subject"/>
    <w:basedOn w:val="Tekstopmerking"/>
    <w:next w:val="Tekstopmerking"/>
    <w:link w:val="OnderwerpvanopmerkingChar"/>
    <w:uiPriority w:val="99"/>
    <w:semiHidden/>
    <w:unhideWhenUsed/>
    <w:rsid w:val="009845B3"/>
    <w:rPr>
      <w:b/>
      <w:bCs/>
    </w:rPr>
  </w:style>
  <w:style w:type="character" w:customStyle="1" w:styleId="OnderwerpvanopmerkingChar">
    <w:name w:val="Onderwerp van opmerking Char"/>
    <w:basedOn w:val="TekstopmerkingChar"/>
    <w:link w:val="Onderwerpvanopmerking"/>
    <w:uiPriority w:val="99"/>
    <w:semiHidden/>
    <w:rsid w:val="009845B3"/>
    <w:rPr>
      <w:b/>
      <w:bCs/>
      <w:lang w:eastAsia="en-US"/>
    </w:rPr>
  </w:style>
  <w:style w:type="paragraph" w:styleId="Plattetekst">
    <w:name w:val="Body Text"/>
    <w:basedOn w:val="Standaard"/>
    <w:link w:val="PlattetekstChar"/>
    <w:unhideWhenUsed/>
    <w:rsid w:val="001D23C1"/>
    <w:pPr>
      <w:spacing w:line="260" w:lineRule="atLeast"/>
    </w:pPr>
    <w:rPr>
      <w:rFonts w:ascii="Kievit-Book" w:hAnsi="Kievit-Book"/>
      <w:szCs w:val="20"/>
      <w:lang w:val="en-GB"/>
    </w:rPr>
  </w:style>
  <w:style w:type="character" w:customStyle="1" w:styleId="PlattetekstChar">
    <w:name w:val="Platte tekst Char"/>
    <w:basedOn w:val="Standaardalinea-lettertype"/>
    <w:link w:val="Plattetekst"/>
    <w:rsid w:val="001D23C1"/>
    <w:rPr>
      <w:rFonts w:ascii="Kievit-Book" w:hAnsi="Kievit-Book"/>
      <w:sz w:val="22"/>
      <w:lang w:val="en-GB" w:eastAsia="en-US"/>
    </w:rPr>
  </w:style>
  <w:style w:type="character" w:customStyle="1" w:styleId="LijstalineaChar">
    <w:name w:val="Lijstalinea Char"/>
    <w:basedOn w:val="Standaardalinea-lettertype"/>
    <w:link w:val="Lijstalinea"/>
    <w:uiPriority w:val="34"/>
    <w:rsid w:val="001D23C1"/>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460974">
      <w:bodyDiv w:val="1"/>
      <w:marLeft w:val="0"/>
      <w:marRight w:val="0"/>
      <w:marTop w:val="0"/>
      <w:marBottom w:val="0"/>
      <w:divBdr>
        <w:top w:val="none" w:sz="0" w:space="0" w:color="auto"/>
        <w:left w:val="none" w:sz="0" w:space="0" w:color="auto"/>
        <w:bottom w:val="none" w:sz="0" w:space="0" w:color="auto"/>
        <w:right w:val="none" w:sz="0" w:space="0" w:color="auto"/>
      </w:divBdr>
    </w:div>
    <w:div w:id="318853313">
      <w:bodyDiv w:val="1"/>
      <w:marLeft w:val="0"/>
      <w:marRight w:val="0"/>
      <w:marTop w:val="0"/>
      <w:marBottom w:val="0"/>
      <w:divBdr>
        <w:top w:val="none" w:sz="0" w:space="0" w:color="auto"/>
        <w:left w:val="none" w:sz="0" w:space="0" w:color="auto"/>
        <w:bottom w:val="none" w:sz="0" w:space="0" w:color="auto"/>
        <w:right w:val="none" w:sz="0" w:space="0" w:color="auto"/>
      </w:divBdr>
    </w:div>
    <w:div w:id="186393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srvapps\022a\huisstijl\Templates\Memo.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Root document" ma:contentTypeID="0x0101007A6E4A62A1A34FCBB5DB597108C1AEB0002512C4BC0E51A9489590D26A14186C12" ma:contentTypeVersion="16" ma:contentTypeDescription="Root document" ma:contentTypeScope="" ma:versionID="9d296ab75f847d19a2d172110e8f0ad8">
  <xsd:schema xmlns:xsd="http://www.w3.org/2001/XMLSchema" xmlns:xs="http://www.w3.org/2001/XMLSchema" xmlns:p="http://schemas.microsoft.com/office/2006/metadata/properties" xmlns:ns1="http://schemas.microsoft.com/sharepoint/v3" xmlns:ns2="http://schemas.econnect.nl/" xmlns:ns3="c68162f5-5292-4b4e-a453-381c9ebc3801" xmlns:ns4="http://schemas.microsoft.com/sharepoint/v4" targetNamespace="http://schemas.microsoft.com/office/2006/metadata/properties" ma:root="true" ma:fieldsID="c94854ffa52bb9b04b66b63575d9d5cd" ns1:_="" ns2:_="" ns3:_="" ns4:_="">
    <xsd:import namespace="http://schemas.microsoft.com/sharepoint/v3"/>
    <xsd:import namespace="http://schemas.econnect.nl/"/>
    <xsd:import namespace="c68162f5-5292-4b4e-a453-381c9ebc3801"/>
    <xsd:import namespace="http://schemas.microsoft.com/sharepoint/v4"/>
    <xsd:element name="properties">
      <xsd:complexType>
        <xsd:sequence>
          <xsd:element name="documentManagement">
            <xsd:complexType>
              <xsd:all>
                <xsd:element ref="ns2:SPECRelatedItems" minOccurs="0"/>
                <xsd:element ref="ns2:AutoGenerated" minOccurs="0"/>
                <xsd:element ref="ns3:_dlc_DocId" minOccurs="0"/>
                <xsd:element ref="ns3:_dlc_DocIdUrl" minOccurs="0"/>
                <xsd:element ref="ns3:_dlc_DocIdPersistId" minOccurs="0"/>
                <xsd:element ref="ns3:Fasen"/>
                <xsd:element ref="ns3:Subfase"/>
                <xsd:element ref="ns3:ARX_LastSignatureReason" minOccurs="0"/>
                <xsd:element ref="ns3:Signatures_x0020_Status" minOccurs="0"/>
                <xsd:element ref="ns3:ARX_SignaturesCount" minOccurs="0"/>
                <xsd:element ref="ns3:ARX_LastSignatureStatus" minOccurs="0"/>
                <xsd:element ref="ns3:ARX_LastSignatureDateTime" minOccurs="0"/>
                <xsd:element ref="ns3:ARX_LastSignerName" minOccurs="0"/>
                <xsd:element ref="ns3:ARX_LastVerifiedOn" minOccurs="0"/>
                <xsd:element ref="ns4:IconOverlay" minOccurs="0"/>
                <xsd:element ref="ns1:_vti_ItemHoldRecord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HoldRecordStatus" ma:index="23" nillable="true" ma:displayName="Status van wachtruimte en registratie"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econnect.nl/" elementFormDefault="qualified">
    <xsd:import namespace="http://schemas.microsoft.com/office/2006/documentManagement/types"/>
    <xsd:import namespace="http://schemas.microsoft.com/office/infopath/2007/PartnerControls"/>
    <xsd:element name="SPECRelatedItems" ma:index="7" nillable="true" ma:displayName="Gerelateerde items" ma:hidden="true" ma:internalName="SPECRelatedItems">
      <xsd:simpleType>
        <xsd:restriction base="dms:Note"/>
      </xsd:simpleType>
    </xsd:element>
    <xsd:element name="AutoGenerated" ma:index="8" nillable="true" ma:displayName="Automatisch gegenereerd" ma:hidden="true" ma:internalName="AutoGene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68162f5-5292-4b4e-a453-381c9ebc3801" elementFormDefault="qualified">
    <xsd:import namespace="http://schemas.microsoft.com/office/2006/documentManagement/types"/>
    <xsd:import namespace="http://schemas.microsoft.com/office/infopath/2007/PartnerControls"/>
    <xsd:element name="_dlc_DocId" ma:index="9" nillable="true" ma:displayName="Waarde van de document-id" ma:description="De waarde van de document-id die aan dit item is toegewezen." ma:internalName="_dlc_DocId" ma:readOnly="true">
      <xsd:simpleType>
        <xsd:restriction base="dms:Text"/>
      </xsd:simpleType>
    </xsd:element>
    <xsd:element name="_dlc_DocIdUrl" ma:index="10"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Id blijven behouden" ma:description="Id behouden tijdens toevoegen." ma:hidden="true" ma:internalName="_dlc_DocIdPersistId" ma:readOnly="true">
      <xsd:simpleType>
        <xsd:restriction base="dms:Boolean"/>
      </xsd:simpleType>
    </xsd:element>
    <xsd:element name="Fasen" ma:index="13" ma:displayName="Fasen" ma:format="Dropdown" ma:internalName="Fasen">
      <xsd:simpleType>
        <xsd:restriction base="dms:Choice">
          <xsd:enumeration value="1. Voorbereiding"/>
          <xsd:enumeration value="2. Selectie"/>
          <xsd:enumeration value="3. Gunning"/>
          <xsd:enumeration value="4. Contract"/>
        </xsd:restriction>
      </xsd:simpleType>
    </xsd:element>
    <xsd:element name="Subfase" ma:index="14" ma:displayName="Subfase" ma:format="Dropdown" ma:internalName="Subfase">
      <xsd:simpleType>
        <xsd:restriction base="dms:Choice">
          <xsd:enumeration value="1.1 Rapportagegegevens"/>
          <xsd:enumeration value="1.2 Marktonderzoek/consultatie"/>
          <xsd:enumeration value="1.3 Plan van Aanpak"/>
          <xsd:enumeration value="1.4 TAB"/>
          <xsd:enumeration value="2.1 Selectieleidraad"/>
          <xsd:enumeration value="2.2 Aankondiging TenderNed"/>
          <xsd:enumeration value="2.3 NvI"/>
          <xsd:enumeration value="2.4 Verzoek tot deelneming"/>
          <xsd:enumeration value="2.5 Procesverbaal van opening"/>
          <xsd:enumeration value="2.6 Beoordelen"/>
          <xsd:enumeration value="2.7 Procesverbaal van selectie"/>
          <xsd:enumeration value="2.8 Mededeling selectie en afwijzing"/>
          <xsd:enumeration value="3.1 Beschrijvend document"/>
          <xsd:enumeration value="3.2 Aankondiging TenderNed"/>
          <xsd:enumeration value="3.3 NvI"/>
          <xsd:enumeration value="3.4 Inschrijvingen"/>
          <xsd:enumeration value="3.5 Procesverbaal van opening"/>
          <xsd:enumeration value="3.6 Beoordelen"/>
          <xsd:enumeration value="3.7 Gunningsadvies"/>
          <xsd:enumeration value="3.8 Mededeling gunning en afwijzing"/>
          <xsd:enumeration value="4.1 Overeenkomst"/>
        </xsd:restriction>
      </xsd:simpleType>
    </xsd:element>
    <xsd:element name="ARX_LastSignatureReason" ma:index="15" nillable="true" ma:displayName="Reden van de laatste ondertekening" ma:default="Unknown" ma:description="Reden voor de ondertekening voor de laatste handtekening in het document of het lijstitem." ma:internalName="ARX_LastSignatureReason" ma:readOnly="false">
      <xsd:simpleType>
        <xsd:restriction base="dms:Text">
          <xsd:maxLength value="255"/>
        </xsd:restriction>
      </xsd:simpleType>
    </xsd:element>
    <xsd:element name="Signatures_x0020_Status" ma:index="16" nillable="true" ma:displayName="Status van de handtekening" ma:default="Unknown" ma:description="Validatiestatus van de handtekeningen in het document of het lijstitem." ma:internalName="Signatures_x0020_Status" ma:readOnly="false">
      <xsd:simpleType>
        <xsd:restriction base="dms:Text">
          <xsd:maxLength value="255"/>
        </xsd:restriction>
      </xsd:simpleType>
    </xsd:element>
    <xsd:element name="ARX_SignaturesCount" ma:index="17" nillable="true" ma:displayName="Telling handtekeningen" ma:default="Unknown" ma:description="Aantal handtekeningen in het document of het lijstitem." ma:internalName="ARX_SignaturesCount" ma:readOnly="false">
      <xsd:simpleType>
        <xsd:restriction base="dms:Text">
          <xsd:maxLength value="255"/>
        </xsd:restriction>
      </xsd:simpleType>
    </xsd:element>
    <xsd:element name="ARX_LastSignatureStatus" ma:index="18" nillable="true" ma:displayName="Status van de laatste handtekening" ma:default="Unknown" ma:description="Validatiestatus van de laatste handtekening in het document of het lijstitem." ma:internalName="ARX_LastSignatureStatus" ma:readOnly="false">
      <xsd:simpleType>
        <xsd:restriction base="dms:Text">
          <xsd:maxLength value="255"/>
        </xsd:restriction>
      </xsd:simpleType>
    </xsd:element>
    <xsd:element name="ARX_LastSignatureDateTime" ma:index="19" nillable="true" ma:displayName="Tijdstip van de laatste ondertekening" ma:default="Unknown" ma:description="Datum en tijd van de laatste handtekening in het document of het lijstitem." ma:internalName="ARX_LastSignatureDateTime" ma:readOnly="false">
      <xsd:simpleType>
        <xsd:restriction base="dms:Text">
          <xsd:maxLength value="255"/>
        </xsd:restriction>
      </xsd:simpleType>
    </xsd:element>
    <xsd:element name="ARX_LastSignerName" ma:index="20" nillable="true" ma:displayName="Naam van de laatste ondertekenaar" ma:default="Unknown" ma:description="De naam van de ondertekenaar van de laatste handtekening in het document of het lijstitem." ma:internalName="ARX_LastSignerName" ma:readOnly="false">
      <xsd:simpleType>
        <xsd:restriction base="dms:Text">
          <xsd:maxLength value="255"/>
        </xsd:restriction>
      </xsd:simpleType>
    </xsd:element>
    <xsd:element name="ARX_LastVerifiedOn" ma:index="21" nillable="true" ma:displayName="Laatst geverifieerd op" ma:default="Unknown" ma:description="Datum en tijd van de laatste validatie van de handtekeningen." ma:internalName="ARX_LastVerifiedOn"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utoGenerated xmlns="http://schemas.econnect.nl/">false</AutoGenerated>
    <SPECRelatedItems xmlns="http://schemas.econnect.nl/" xsi:nil="true"/>
    <ARX_LastSignatureReason xmlns="c68162f5-5292-4b4e-a453-381c9ebc3801">Unknown</ARX_LastSignatureReason>
    <Signatures_x0020_Status xmlns="c68162f5-5292-4b4e-a453-381c9ebc3801">Unknown</Signatures_x0020_Status>
    <ARX_SignaturesCount xmlns="c68162f5-5292-4b4e-a453-381c9ebc3801">Unknown</ARX_SignaturesCount>
    <ARX_LastSignatureStatus xmlns="c68162f5-5292-4b4e-a453-381c9ebc3801">Unknown</ARX_LastSignatureStatus>
    <ARX_LastSignatureDateTime xmlns="c68162f5-5292-4b4e-a453-381c9ebc3801">Unknown</ARX_LastSignatureDateTime>
    <ARX_LastSignerName xmlns="c68162f5-5292-4b4e-a453-381c9ebc3801">Unknown</ARX_LastSignerName>
    <ARX_LastVerifiedOn xmlns="c68162f5-5292-4b4e-a453-381c9ebc3801">Unknown</ARX_LastVerifiedOn>
    <_dlc_DocIdUrl xmlns="c68162f5-5292-4b4e-a453-381c9ebc3801">
      <Url>https://plein-dms.coa.local/processen/LP00000012/bloemen-en-planten-2024/_layouts/15/DocIdRedir.aspx?ID=CDR-1153212</Url>
      <Description>CDR-1153212</Description>
    </_dlc_DocIdUrl>
    <_dlc_DocId xmlns="c68162f5-5292-4b4e-a453-381c9ebc3801">CDR-1153212</_dlc_DocId>
    <Fasen xmlns="c68162f5-5292-4b4e-a453-381c9ebc3801">1. Voorbereiding</Fasen>
    <Subfase xmlns="c68162f5-5292-4b4e-a453-381c9ebc3801">3.1 Beschrijvend document</Subfase>
    <IconOverlay xmlns="http://schemas.microsoft.com/sharepoint/v4"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BEA9941-FBC6-425C-8B7E-DD0FA9E063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econnect.nl/"/>
    <ds:schemaRef ds:uri="c68162f5-5292-4b4e-a453-381c9ebc380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75794D-2500-4194-AECE-97486CE4F4D9}">
  <ds:schemaRefs>
    <ds:schemaRef ds:uri="http://schemas.microsoft.com/sharepoint/v3/contenttype/forms"/>
  </ds:schemaRefs>
</ds:datastoreItem>
</file>

<file path=customXml/itemProps3.xml><?xml version="1.0" encoding="utf-8"?>
<ds:datastoreItem xmlns:ds="http://schemas.openxmlformats.org/officeDocument/2006/customXml" ds:itemID="{D7E2B601-652F-4B16-937B-A592351431E7}">
  <ds:schemaRefs>
    <ds:schemaRef ds:uri="http://schemas.microsoft.com/office/2006/documentManagement/types"/>
    <ds:schemaRef ds:uri="c68162f5-5292-4b4e-a453-381c9ebc3801"/>
    <ds:schemaRef ds:uri="http://purl.org/dc/terms/"/>
    <ds:schemaRef ds:uri="http://schemas.microsoft.com/sharepoint/v4"/>
    <ds:schemaRef ds:uri="http://purl.org/dc/dcmitype/"/>
    <ds:schemaRef ds:uri="http://schemas.microsoft.com/office/2006/metadata/properties"/>
    <ds:schemaRef ds:uri="http://www.w3.org/XML/1998/namespace"/>
    <ds:schemaRef ds:uri="http://schemas.microsoft.com/office/infopath/2007/PartnerControls"/>
    <ds:schemaRef ds:uri="http://schemas.openxmlformats.org/package/2006/metadata/core-properties"/>
    <ds:schemaRef ds:uri="http://schemas.econnect.nl/"/>
    <ds:schemaRef ds:uri="http://schemas.microsoft.com/sharepoint/v3"/>
    <ds:schemaRef ds:uri="http://purl.org/dc/elements/1.1/"/>
  </ds:schemaRefs>
</ds:datastoreItem>
</file>

<file path=customXml/itemProps4.xml><?xml version="1.0" encoding="utf-8"?>
<ds:datastoreItem xmlns:ds="http://schemas.openxmlformats.org/officeDocument/2006/customXml" ds:itemID="{ED5B9EF3-446A-4DFE-9836-C514BAB742E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Memo.dot</Template>
  <TotalTime>0</TotalTime>
  <Pages>1</Pages>
  <Words>100</Words>
  <Characters>555</Characters>
  <Application>Microsoft Office Word</Application>
  <DocSecurity>0</DocSecurity>
  <Lines>4</Lines>
  <Paragraphs>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DotOffice</Company>
  <LinksUpToDate>false</LinksUpToDate>
  <CharactersWithSpaces>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optimalisatie onderhoudscontracten</dc:subject>
  <dc:creator>Mike van Beek</dc:creator>
  <cp:keywords/>
  <dc:description/>
  <cp:lastModifiedBy>Pree, Fleur du</cp:lastModifiedBy>
  <cp:revision>2</cp:revision>
  <cp:lastPrinted>2017-01-25T11:07:00Z</cp:lastPrinted>
  <dcterms:created xsi:type="dcterms:W3CDTF">2025-01-16T10:55:00Z</dcterms:created>
  <dcterms:modified xsi:type="dcterms:W3CDTF">2025-01-16T10:55:00Z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Memo</vt:lpwstr>
  </property>
  <property fmtid="{D5CDD505-2E9C-101B-9397-08002B2CF9AE}" pid="3" name="To">
    <vt:lpwstr>Frank Lobbezoo</vt:lpwstr>
  </property>
  <property fmtid="{D5CDD505-2E9C-101B-9397-08002B2CF9AE}" pid="4" name="Subject">
    <vt:lpwstr>optimalisatie onderhoudscontracten</vt:lpwstr>
  </property>
  <property fmtid="{D5CDD505-2E9C-101B-9397-08002B2CF9AE}" pid="5" name="Reference">
    <vt:lpwstr/>
  </property>
  <property fmtid="{D5CDD505-2E9C-101B-9397-08002B2CF9AE}" pid="6" name="InfoBy">
    <vt:lpwstr>Maarten van Vliet</vt:lpwstr>
  </property>
  <property fmtid="{D5CDD505-2E9C-101B-9397-08002B2CF9AE}" pid="7" name="ForwardNr">
    <vt:lpwstr>06-27086035</vt:lpwstr>
  </property>
  <property fmtid="{D5CDD505-2E9C-101B-9397-08002B2CF9AE}" pid="8" name="CopieTo">
    <vt:lpwstr/>
  </property>
  <property fmtid="{D5CDD505-2E9C-101B-9397-08002B2CF9AE}" pid="9" name="cboSigner">
    <vt:lpwstr>Maarten van Vliet</vt:lpwstr>
  </property>
  <property fmtid="{D5CDD505-2E9C-101B-9397-08002B2CF9AE}" pid="10" name="LogoZW">
    <vt:lpwstr>True</vt:lpwstr>
  </property>
  <property fmtid="{D5CDD505-2E9C-101B-9397-08002B2CF9AE}" pid="11" name="ContentTypeId">
    <vt:lpwstr>0x0101007A6E4A62A1A34FCBB5DB597108C1AEB0002512C4BC0E51A9489590D26A14186C12</vt:lpwstr>
  </property>
  <property fmtid="{D5CDD505-2E9C-101B-9397-08002B2CF9AE}" pid="12" name="ContentType">
    <vt:lpwstr>Offerteaanvraag</vt:lpwstr>
  </property>
  <property fmtid="{D5CDD505-2E9C-101B-9397-08002B2CF9AE}" pid="13" name="Title">
    <vt:lpwstr/>
  </property>
  <property fmtid="{D5CDD505-2E9C-101B-9397-08002B2CF9AE}" pid="14" name="SGC0001018">
    <vt:lpwstr>Ja</vt:lpwstr>
  </property>
  <property fmtid="{D5CDD505-2E9C-101B-9397-08002B2CF9AE}" pid="15" name="SCN0000539">
    <vt:lpwstr>2016-10-31T14:50:05+00:00</vt:lpwstr>
  </property>
  <property fmtid="{D5CDD505-2E9C-101B-9397-08002B2CF9AE}" pid="16" name="SCNE000527">
    <vt:lpwstr>Werkdag</vt:lpwstr>
  </property>
  <property fmtid="{D5CDD505-2E9C-101B-9397-08002B2CF9AE}" pid="17" name="SCN0000528">
    <vt:lpwstr>Na afhandeling</vt:lpwstr>
  </property>
  <property fmtid="{D5CDD505-2E9C-101B-9397-08002B2CF9AE}" pid="18" name="SCN0000546">
    <vt:lpwstr>Lokaal</vt:lpwstr>
  </property>
  <property fmtid="{D5CDD505-2E9C-101B-9397-08002B2CF9AE}" pid="19" name="SCN0000525">
    <vt:lpwstr>Nee</vt:lpwstr>
  </property>
  <property fmtid="{D5CDD505-2E9C-101B-9397-08002B2CF9AE}" pid="20" name="SCN0000552">
    <vt:lpwstr>2017-04-21T06:45:04+00:00</vt:lpwstr>
  </property>
  <property fmtid="{D5CDD505-2E9C-101B-9397-08002B2CF9AE}" pid="21" name="SCN0000516">
    <vt:lpwstr>Verslag</vt:lpwstr>
  </property>
  <property fmtid="{D5CDD505-2E9C-101B-9397-08002B2CF9AE}" pid="22" name="SCN0000522">
    <vt:lpwstr>Generiek documenttype</vt:lpwstr>
  </property>
  <property fmtid="{D5CDD505-2E9C-101B-9397-08002B2CF9AE}" pid="23" name="SCN0000531">
    <vt:lpwstr>Nee</vt:lpwstr>
  </property>
  <property fmtid="{D5CDD505-2E9C-101B-9397-08002B2CF9AE}" pid="24" name="SCN0000537">
    <vt:lpwstr>Nee</vt:lpwstr>
  </property>
  <property fmtid="{D5CDD505-2E9C-101B-9397-08002B2CF9AE}" pid="25" name="SCN0000524">
    <vt:lpwstr>Intern</vt:lpwstr>
  </property>
  <property fmtid="{D5CDD505-2E9C-101B-9397-08002B2CF9AE}" pid="26" name="SCN0000532">
    <vt:lpwstr>Nee</vt:lpwstr>
  </property>
  <property fmtid="{D5CDD505-2E9C-101B-9397-08002B2CF9AE}" pid="27" name="SCN0000526">
    <vt:lpwstr>Bewaren</vt:lpwstr>
  </property>
  <property fmtid="{D5CDD505-2E9C-101B-9397-08002B2CF9AE}" pid="28" name="VN00000017">
    <vt:lpwstr>Bericht</vt:lpwstr>
  </property>
  <property fmtid="{D5CDD505-2E9C-101B-9397-08002B2CF9AE}" pid="29" name="VN00000015">
    <vt:lpwstr>Nee</vt:lpwstr>
  </property>
  <property fmtid="{D5CDD505-2E9C-101B-9397-08002B2CF9AE}" pid="30" name="VN00000076">
    <vt:lpwstr>Nee</vt:lpwstr>
  </property>
  <property fmtid="{D5CDD505-2E9C-101B-9397-08002B2CF9AE}" pid="31" name="VN00000121">
    <vt:lpwstr>Scanner - code; Scan - datum; Medewerker naam -  Registreren</vt:lpwstr>
  </property>
  <property fmtid="{D5CDD505-2E9C-101B-9397-08002B2CF9AE}" pid="32" name="ARX_LastSignatureReason">
    <vt:lpwstr>Unknown</vt:lpwstr>
  </property>
  <property fmtid="{D5CDD505-2E9C-101B-9397-08002B2CF9AE}" pid="33" name="Signatures Status">
    <vt:lpwstr>Unknown</vt:lpwstr>
  </property>
  <property fmtid="{D5CDD505-2E9C-101B-9397-08002B2CF9AE}" pid="34" name="ARX_SignaturesCount">
    <vt:lpwstr>Unknown</vt:lpwstr>
  </property>
  <property fmtid="{D5CDD505-2E9C-101B-9397-08002B2CF9AE}" pid="35" name="ARX_LastSignatureStatus">
    <vt:lpwstr>Unknown</vt:lpwstr>
  </property>
  <property fmtid="{D5CDD505-2E9C-101B-9397-08002B2CF9AE}" pid="36" name="ARX_LastSignatureDateTime">
    <vt:lpwstr>Unknown</vt:lpwstr>
  </property>
  <property fmtid="{D5CDD505-2E9C-101B-9397-08002B2CF9AE}" pid="37" name="ARX_LastSignerName">
    <vt:lpwstr>Unknown</vt:lpwstr>
  </property>
  <property fmtid="{D5CDD505-2E9C-101B-9397-08002B2CF9AE}" pid="38" name="ARX_LastVerifiedOn">
    <vt:lpwstr>Unknown</vt:lpwstr>
  </property>
  <property fmtid="{D5CDD505-2E9C-101B-9397-08002B2CF9AE}" pid="39" name="Fasen">
    <vt:lpwstr>3. Gunning</vt:lpwstr>
  </property>
  <property fmtid="{D5CDD505-2E9C-101B-9397-08002B2CF9AE}" pid="40" name="Subfase">
    <vt:lpwstr>3.1 Beschrijvend document</vt:lpwstr>
  </property>
  <property fmtid="{D5CDD505-2E9C-101B-9397-08002B2CF9AE}" pid="41" name="TaxCatchAll">
    <vt:lpwstr>1;#Aanbesteding|{44172a01-e50d-4a3b-a9ca-fffd25644391}</vt:lpwstr>
  </property>
  <property fmtid="{D5CDD505-2E9C-101B-9397-08002B2CF9AE}" pid="42" name="ProcessNameTaxHTField0">
    <vt:lpwstr>Aanbesteding|{44172a01-e50d-4a3b-a9ca-fffd25644391}</vt:lpwstr>
  </property>
  <property fmtid="{D5CDD505-2E9C-101B-9397-08002B2CF9AE}" pid="43" name="ProcessName">
    <vt:lpwstr>1;#Aanbesteding|{44172a01-e50d-4a3b-a9ca-fffd25644391}</vt:lpwstr>
  </property>
  <property fmtid="{D5CDD505-2E9C-101B-9397-08002B2CF9AE}" pid="44" name="_dlc_DocIdItemGuid">
    <vt:lpwstr>23ec6271-d31f-4a54-977f-335c975966f3</vt:lpwstr>
  </property>
  <property fmtid="{D5CDD505-2E9C-101B-9397-08002B2CF9AE}" pid="45" name="COADocumenttype">
    <vt:lpwstr>Root document</vt:lpwstr>
  </property>
  <property fmtid="{D5CDD505-2E9C-101B-9397-08002B2CF9AE}" pid="46" name="_docset_NoMedatataSyncRequired">
    <vt:lpwstr>False</vt:lpwstr>
  </property>
  <property fmtid="{D5CDD505-2E9C-101B-9397-08002B2CF9AE}" pid="47" name="SCN0000059">
    <vt:lpwstr>Nee</vt:lpwstr>
  </property>
  <property fmtid="{D5CDD505-2E9C-101B-9397-08002B2CF9AE}" pid="48" name="VN00000115">
    <vt:lpwstr>Ja</vt:lpwstr>
  </property>
  <property fmtid="{D5CDD505-2E9C-101B-9397-08002B2CF9AE}" pid="49" name="SCN0000041">
    <vt:lpwstr>Nee</vt:lpwstr>
  </property>
  <property fmtid="{D5CDD505-2E9C-101B-9397-08002B2CF9AE}" pid="50" name="SCNE000052">
    <vt:lpwstr>Werkdag</vt:lpwstr>
  </property>
  <property fmtid="{D5CDD505-2E9C-101B-9397-08002B2CF9AE}" pid="51" name="SCNE000081">
    <vt:lpwstr>Jaar</vt:lpwstr>
  </property>
  <property fmtid="{D5CDD505-2E9C-101B-9397-08002B2CF9AE}" pid="52" name="SCN0000065">
    <vt:lpwstr>Nee</vt:lpwstr>
  </property>
  <property fmtid="{D5CDD505-2E9C-101B-9397-08002B2CF9AE}" pid="53" name="VN00000122">
    <vt:lpwstr>Unitmanager A&amp;I</vt:lpwstr>
  </property>
  <property fmtid="{D5CDD505-2E9C-101B-9397-08002B2CF9AE}" pid="54" name="SCN0000080">
    <vt:lpwstr>Vernietigen</vt:lpwstr>
  </property>
  <property fmtid="{D5CDD505-2E9C-101B-9397-08002B2CF9AE}" pid="55" name="SCN0000030">
    <vt:lpwstr/>
  </property>
  <property fmtid="{D5CDD505-2E9C-101B-9397-08002B2CF9AE}" pid="56" name="SCNE000056">
    <vt:lpwstr>Werkdag</vt:lpwstr>
  </property>
  <property fmtid="{D5CDD505-2E9C-101B-9397-08002B2CF9AE}" pid="57" name="SCN0000129">
    <vt:filetime>2020-01-31T09:56:04Z</vt:filetime>
  </property>
  <property fmtid="{D5CDD505-2E9C-101B-9397-08002B2CF9AE}" pid="58" name="SGC0002002">
    <vt:r8>312</vt:r8>
  </property>
  <property fmtid="{D5CDD505-2E9C-101B-9397-08002B2CF9AE}" pid="59" name="SGC0001002">
    <vt:lpwstr>Ja</vt:lpwstr>
  </property>
  <property fmtid="{D5CDD505-2E9C-101B-9397-08002B2CF9AE}" pid="60" name="VN00000126">
    <vt:lpwstr>Unit A&amp;I</vt:lpwstr>
  </property>
  <property fmtid="{D5CDD505-2E9C-101B-9397-08002B2CF9AE}" pid="61" name="SCN0000082">
    <vt:lpwstr>Na afloop contract</vt:lpwstr>
  </property>
  <property fmtid="{D5CDD505-2E9C-101B-9397-08002B2CF9AE}" pid="62" name="SCNE000053">
    <vt:lpwstr>Werkdag</vt:lpwstr>
  </property>
  <property fmtid="{D5CDD505-2E9C-101B-9397-08002B2CF9AE}" pid="63" name="SCN0000123">
    <vt:lpwstr>Lokaal</vt:lpwstr>
  </property>
  <property fmtid="{D5CDD505-2E9C-101B-9397-08002B2CF9AE}" pid="64" name="CaseOwner">
    <vt:lpwstr>1560</vt:lpwstr>
  </property>
  <property fmtid="{D5CDD505-2E9C-101B-9397-08002B2CF9AE}" pid="65" name="SCN0000117">
    <vt:filetime>2016-03-22T13:37:12Z</vt:filetime>
  </property>
  <property fmtid="{D5CDD505-2E9C-101B-9397-08002B2CF9AE}" pid="66" name="SCNT000076">
    <vt:lpwstr>Selectielijst COA 2013- , handeling 37; BSD COA 1994- (2010) 2012 (geactualiseerd), handeling 54;</vt:lpwstr>
  </property>
  <property fmtid="{D5CDD505-2E9C-101B-9397-08002B2CF9AE}" pid="67" name="SharedCaseName">
    <vt:lpwstr>Bloemen en Planten 2024</vt:lpwstr>
  </property>
  <property fmtid="{D5CDD505-2E9C-101B-9397-08002B2CF9AE}" pid="68" name="SCN0000057">
    <vt:lpwstr>Ja</vt:lpwstr>
  </property>
  <property fmtid="{D5CDD505-2E9C-101B-9397-08002B2CF9AE}" pid="69" name="SCN0000064">
    <vt:lpwstr>Ja</vt:lpwstr>
  </property>
  <property fmtid="{D5CDD505-2E9C-101B-9397-08002B2CF9AE}" pid="70" name="SCN0000063">
    <vt:lpwstr>Nee</vt:lpwstr>
  </property>
  <property fmtid="{D5CDD505-2E9C-101B-9397-08002B2CF9AE}" pid="71" name="VN00000123">
    <vt:lpwstr>Creatie - datum; Zaak - code</vt:lpwstr>
  </property>
  <property fmtid="{D5CDD505-2E9C-101B-9397-08002B2CF9AE}" pid="72" name="SCN0000062">
    <vt:lpwstr>Nee</vt:lpwstr>
  </property>
  <property fmtid="{D5CDD505-2E9C-101B-9397-08002B2CF9AE}" pid="73" name="SCN0000028">
    <vt:lpwstr>Het uitvoeren van een aanbesteding</vt:lpwstr>
  </property>
  <property fmtid="{D5CDD505-2E9C-101B-9397-08002B2CF9AE}" pid="74" name="HoofdPerceel">
    <vt:lpwstr>Hoofd</vt:lpwstr>
  </property>
  <property fmtid="{D5CDD505-2E9C-101B-9397-08002B2CF9AE}" pid="75" name="SCNE000055">
    <vt:lpwstr>Werkdag</vt:lpwstr>
  </property>
  <property fmtid="{D5CDD505-2E9C-101B-9397-08002B2CF9AE}" pid="76" name="SCN0000026">
    <vt:lpwstr>Aanbesteding</vt:lpwstr>
  </property>
  <property fmtid="{D5CDD505-2E9C-101B-9397-08002B2CF9AE}" pid="77" name="COAIsDocumentArchived">
    <vt:bool>false</vt:bool>
  </property>
  <property fmtid="{D5CDD505-2E9C-101B-9397-08002B2CF9AE}" pid="78" name="CaseStartDate">
    <vt:filetime>2024-10-21T22:00:00Z</vt:filetime>
  </property>
  <property fmtid="{D5CDD505-2E9C-101B-9397-08002B2CF9AE}" pid="79" name="SCN0000058">
    <vt:lpwstr>Nee</vt:lpwstr>
  </property>
  <property fmtid="{D5CDD505-2E9C-101B-9397-08002B2CF9AE}" pid="80" name="SCN0000061">
    <vt:lpwstr>Nee</vt:lpwstr>
  </property>
  <property fmtid="{D5CDD505-2E9C-101B-9397-08002B2CF9AE}" pid="81" name="SCN0000035">
    <vt:lpwstr>Dit werkproces wordt intern getriggerd</vt:lpwstr>
  </property>
  <property fmtid="{D5CDD505-2E9C-101B-9397-08002B2CF9AE}" pid="82" name="Typeaanbesteding">
    <vt:lpwstr>Europees openbaar</vt:lpwstr>
  </property>
  <property fmtid="{D5CDD505-2E9C-101B-9397-08002B2CF9AE}" pid="83" name="SCN0000040">
    <vt:lpwstr>Specifiek werkproces</vt:lpwstr>
  </property>
  <property fmtid="{D5CDD505-2E9C-101B-9397-08002B2CF9AE}" pid="84" name="SCNT000047">
    <vt:lpwstr>Aanbestedingswet 2012; Aanbestedingsbesluit;</vt:lpwstr>
  </property>
  <property fmtid="{D5CDD505-2E9C-101B-9397-08002B2CF9AE}" pid="85" name="SCN0000031">
    <vt:lpwstr>1</vt:lpwstr>
  </property>
  <property fmtid="{D5CDD505-2E9C-101B-9397-08002B2CF9AE}" pid="86" name="CaseManager">
    <vt:lpwstr>1536</vt:lpwstr>
  </property>
  <property fmtid="{D5CDD505-2E9C-101B-9397-08002B2CF9AE}" pid="87" name="SCN0000098">
    <vt:lpwstr>http://mavim/Websites/Uitvoeren%20Europese%20aanbesteding%20301002/Theme/Html/Default.html?page=e5&amp;navtype=scheme&amp;targetid=e243&amp;vispageid=0, http://mavim/Websites/Uitvoeren%20Europese%20aanbesteding%20301002/Theme/Html/Default.html?page=e5&amp;navtype=scheme&amp;targetid=e243&amp;vispageid=0</vt:lpwstr>
  </property>
  <property fmtid="{D5CDD505-2E9C-101B-9397-08002B2CF9AE}" pid="88" name="SCNE000054">
    <vt:lpwstr>Werkdag</vt:lpwstr>
  </property>
  <property fmtid="{D5CDD505-2E9C-101B-9397-08002B2CF9AE}" pid="89" name="SCNW000081">
    <vt:r8>10</vt:r8>
  </property>
  <property fmtid="{D5CDD505-2E9C-101B-9397-08002B2CF9AE}" pid="90" name="SCN0000071">
    <vt:lpwstr>Ondersteunen/Inkopen en contracteren</vt:lpwstr>
  </property>
  <property fmtid="{D5CDD505-2E9C-101B-9397-08002B2CF9AE}" pid="91" name="SCN0000070">
    <vt:lpwstr>Trigger Intern (TI)</vt:lpwstr>
  </property>
  <property fmtid="{D5CDD505-2E9C-101B-9397-08002B2CF9AE}" pid="92" name="SCN0000060">
    <vt:lpwstr>Nee</vt:lpwstr>
  </property>
  <property fmtid="{D5CDD505-2E9C-101B-9397-08002B2CF9AE}" pid="93" name="AutoGenerated">
    <vt:lpwstr>0</vt:lpwstr>
  </property>
  <property fmtid="{D5CDD505-2E9C-101B-9397-08002B2CF9AE}" pid="94" name="Created">
    <vt:lpwstr>2021-11-23T10:15:00+00:00</vt:lpwstr>
  </property>
  <property fmtid="{D5CDD505-2E9C-101B-9397-08002B2CF9AE}" pid="95" name="Modified">
    <vt:lpwstr>2021-11-23T10:15:00+00:00</vt:lpwstr>
  </property>
  <property fmtid="{D5CDD505-2E9C-101B-9397-08002B2CF9AE}" pid="96" name="SCN0000102">
    <vt:lpwstr/>
  </property>
  <property fmtid="{D5CDD505-2E9C-101B-9397-08002B2CF9AE}" pid="97" name="SCN0000093">
    <vt:lpwstr/>
  </property>
  <property fmtid="{D5CDD505-2E9C-101B-9397-08002B2CF9AE}" pid="98" name="SCNT000048">
    <vt:lpwstr/>
  </property>
  <property fmtid="{D5CDD505-2E9C-101B-9397-08002B2CF9AE}" pid="99" name="SCN0000113">
    <vt:lpwstr/>
  </property>
  <property fmtid="{D5CDD505-2E9C-101B-9397-08002B2CF9AE}" pid="100" name="SCN0000083">
    <vt:lpwstr/>
  </property>
  <property fmtid="{D5CDD505-2E9C-101B-9397-08002B2CF9AE}" pid="101" name="SCN0000099">
    <vt:lpwstr/>
  </property>
  <property fmtid="{D5CDD505-2E9C-101B-9397-08002B2CF9AE}" pid="102" name="SCN0000094">
    <vt:lpwstr/>
  </property>
  <property fmtid="{D5CDD505-2E9C-101B-9397-08002B2CF9AE}" pid="103" name="SCN0000108">
    <vt:lpwstr/>
  </property>
  <property fmtid="{D5CDD505-2E9C-101B-9397-08002B2CF9AE}" pid="104" name="SCN0000084">
    <vt:lpwstr/>
  </property>
  <property fmtid="{D5CDD505-2E9C-101B-9397-08002B2CF9AE}" pid="105" name="SCN0000079">
    <vt:lpwstr/>
  </property>
  <property fmtid="{D5CDD505-2E9C-101B-9397-08002B2CF9AE}" pid="106" name="SCN0000109">
    <vt:lpwstr/>
  </property>
  <property fmtid="{D5CDD505-2E9C-101B-9397-08002B2CF9AE}" pid="107" name="SCN0000095">
    <vt:lpwstr/>
  </property>
  <property fmtid="{D5CDD505-2E9C-101B-9397-08002B2CF9AE}" pid="108" name="SCN0000104">
    <vt:lpwstr/>
  </property>
  <property fmtid="{D5CDD505-2E9C-101B-9397-08002B2CF9AE}" pid="109" name="SCN0000112">
    <vt:lpwstr/>
  </property>
  <property fmtid="{D5CDD505-2E9C-101B-9397-08002B2CF9AE}" pid="110" name="SCN0000107">
    <vt:lpwstr/>
  </property>
  <property fmtid="{D5CDD505-2E9C-101B-9397-08002B2CF9AE}" pid="111" name="SCN0000096">
    <vt:lpwstr/>
  </property>
  <property fmtid="{D5CDD505-2E9C-101B-9397-08002B2CF9AE}" pid="112" name="SCN0000105">
    <vt:lpwstr/>
  </property>
  <property fmtid="{D5CDD505-2E9C-101B-9397-08002B2CF9AE}" pid="113" name="SCN0000091">
    <vt:lpwstr/>
  </property>
  <property fmtid="{D5CDD505-2E9C-101B-9397-08002B2CF9AE}" pid="114" name="SCN0000100">
    <vt:lpwstr/>
  </property>
  <property fmtid="{D5CDD505-2E9C-101B-9397-08002B2CF9AE}" pid="115" name="SCN0000111">
    <vt:lpwstr/>
  </property>
  <property fmtid="{D5CDD505-2E9C-101B-9397-08002B2CF9AE}" pid="116" name="SCN0000034">
    <vt:lpwstr/>
  </property>
  <property fmtid="{D5CDD505-2E9C-101B-9397-08002B2CF9AE}" pid="117" name="SCN0000106">
    <vt:lpwstr/>
  </property>
  <property fmtid="{D5CDD505-2E9C-101B-9397-08002B2CF9AE}" pid="118" name="SCN0000092">
    <vt:lpwstr/>
  </property>
  <property fmtid="{D5CDD505-2E9C-101B-9397-08002B2CF9AE}" pid="119" name="SCN0000097">
    <vt:lpwstr/>
  </property>
  <property fmtid="{D5CDD505-2E9C-101B-9397-08002B2CF9AE}" pid="120" name="SCN0000101">
    <vt:lpwstr/>
  </property>
  <property fmtid="{D5CDD505-2E9C-101B-9397-08002B2CF9AE}" pid="121" name="SCN0000029">
    <vt:lpwstr/>
  </property>
  <property fmtid="{D5CDD505-2E9C-101B-9397-08002B2CF9AE}" pid="122" name="SCN0000066">
    <vt:lpwstr/>
  </property>
  <property fmtid="{D5CDD505-2E9C-101B-9397-08002B2CF9AE}" pid="123" name="SCN0000073">
    <vt:lpwstr/>
  </property>
  <property fmtid="{D5CDD505-2E9C-101B-9397-08002B2CF9AE}" pid="124" name="Dossieroverdrachtsjaar">
    <vt:lpwstr/>
  </property>
  <property fmtid="{D5CDD505-2E9C-101B-9397-08002B2CF9AE}" pid="125" name="SCN0000074">
    <vt:lpwstr/>
  </property>
  <property fmtid="{D5CDD505-2E9C-101B-9397-08002B2CF9AE}" pid="126" name="SCN0000027">
    <vt:lpwstr/>
  </property>
  <property fmtid="{D5CDD505-2E9C-101B-9397-08002B2CF9AE}" pid="127" name="SCN0000077">
    <vt:lpwstr/>
  </property>
  <property fmtid="{D5CDD505-2E9C-101B-9397-08002B2CF9AE}" pid="128" name="SCN0000051">
    <vt:lpwstr/>
  </property>
  <property fmtid="{D5CDD505-2E9C-101B-9397-08002B2CF9AE}" pid="129" name="SCN0000072">
    <vt:lpwstr/>
  </property>
  <property fmtid="{D5CDD505-2E9C-101B-9397-08002B2CF9AE}" pid="130" name="SCN0000067">
    <vt:lpwstr/>
  </property>
  <property fmtid="{D5CDD505-2E9C-101B-9397-08002B2CF9AE}" pid="131" name="SCN0000078">
    <vt:lpwstr/>
  </property>
</Properties>
</file>